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7E9" w:rsidRPr="00C12786" w:rsidRDefault="005E4FA5" w:rsidP="00D70D02">
      <w:pPr>
        <w:rPr>
          <w:rFonts w:ascii="Arial" w:hAnsi="Arial" w:cs="Arial"/>
          <w:b w:val="0"/>
          <w:color w:val="536142" w:themeColor="accent1" w:themeShade="80"/>
          <w:sz w:val="24"/>
          <w:szCs w:val="24"/>
        </w:rPr>
      </w:pPr>
      <w:r w:rsidRPr="00C12786">
        <w:rPr>
          <w:rFonts w:ascii="Arial" w:hAnsi="Arial" w:cs="Arial"/>
          <w:b w:val="0"/>
          <w:noProof/>
          <w:color w:val="536142" w:themeColor="accent1" w:themeShade="80"/>
          <w:sz w:val="24"/>
          <w:szCs w:val="24"/>
          <w:lang w:val="lt-LT" w:eastAsia="lt-LT"/>
        </w:rPr>
        <mc:AlternateContent>
          <mc:Choice Requires="wps">
            <w:drawing>
              <wp:anchor distT="0" distB="0" distL="114300" distR="114300" simplePos="0" relativeHeight="251660288" behindDoc="1" locked="0" layoutInCell="1" allowOverlap="1" wp14:anchorId="1F225A27" wp14:editId="03E959F8">
                <wp:simplePos x="0" y="0"/>
                <wp:positionH relativeFrom="column">
                  <wp:posOffset>-433705</wp:posOffset>
                </wp:positionH>
                <wp:positionV relativeFrom="page">
                  <wp:posOffset>1631950</wp:posOffset>
                </wp:positionV>
                <wp:extent cx="3938905" cy="8267700"/>
                <wp:effectExtent l="0" t="0" r="4445" b="0"/>
                <wp:wrapNone/>
                <wp:docPr id="3" name="Rectangle 3" descr="white rectangle for text on cover"/>
                <wp:cNvGraphicFramePr/>
                <a:graphic xmlns:a="http://schemas.openxmlformats.org/drawingml/2006/main">
                  <a:graphicData uri="http://schemas.microsoft.com/office/word/2010/wordprocessingShape">
                    <wps:wsp>
                      <wps:cNvSpPr/>
                      <wps:spPr>
                        <a:xfrm>
                          <a:off x="0" y="0"/>
                          <a:ext cx="3938905" cy="8267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250B54D" id="Rectangle 3" o:spid="_x0000_s1026" alt="white rectangle for text on cover" style="position:absolute;margin-left:-34.15pt;margin-top:128.5pt;width:310.15pt;height:651pt;z-index:-251656192;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" fillcolor="white [3212]" stroked="f" strokeweight="2pt">
                <w10:wrap anchory="page"/>
              </v:rect>
            </w:pict>
          </mc:Fallback>
        </mc:AlternateContent>
      </w:r>
    </w:p>
    <w:tbl>
      <w:tblPr>
        <w:tblpPr w:leftFromText="180" w:rightFromText="180"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36"/>
      </w:tblGrid>
      <w:tr w:rsidR="00D077E9" w:rsidRPr="00C12786" w:rsidTr="00D077E9">
        <w:trPr>
          <w:trHeight w:val="1894"/>
        </w:trPr>
        <w:tc>
          <w:tcPr>
            <w:tcW w:w="5580" w:type="dxa"/>
            <w:tcBorders>
              <w:top w:val="nil"/>
              <w:left w:val="nil"/>
              <w:bottom w:val="nil"/>
              <w:right w:val="nil"/>
            </w:tcBorders>
          </w:tcPr>
          <w:p w:rsidR="00D077E9" w:rsidRPr="00C12786" w:rsidRDefault="00D077E9" w:rsidP="00D077E9">
            <w:pPr>
              <w:rPr>
                <w:rFonts w:ascii="Arial" w:hAnsi="Arial" w:cs="Arial"/>
                <w:b w:val="0"/>
                <w:color w:val="536142" w:themeColor="accent1" w:themeShade="80"/>
                <w:sz w:val="24"/>
                <w:szCs w:val="24"/>
              </w:rPr>
            </w:pPr>
            <w:r w:rsidRPr="00C12786">
              <w:rPr>
                <w:rFonts w:ascii="Arial" w:hAnsi="Arial" w:cs="Arial"/>
                <w:b w:val="0"/>
                <w:noProof/>
                <w:color w:val="536142" w:themeColor="accent1" w:themeShade="80"/>
                <w:sz w:val="24"/>
                <w:szCs w:val="24"/>
                <w:lang w:val="lt-LT" w:eastAsia="lt-LT"/>
              </w:rPr>
              <mc:AlternateContent>
                <mc:Choice Requires="wps">
                  <w:drawing>
                    <wp:inline distT="0" distB="0" distL="0" distR="0" wp14:anchorId="2E81C4ED" wp14:editId="436C7204">
                      <wp:extent cx="6309360" cy="1210614"/>
                      <wp:effectExtent l="0" t="0" r="0" b="0"/>
                      <wp:docPr id="8" name="Text Box 8"/>
                      <wp:cNvGraphicFramePr/>
                      <a:graphic xmlns:a="http://schemas.openxmlformats.org/drawingml/2006/main">
                        <a:graphicData uri="http://schemas.microsoft.com/office/word/2010/wordprocessingShape">
                          <wps:wsp>
                            <wps:cNvSpPr txBox="1"/>
                            <wps:spPr>
                              <a:xfrm>
                                <a:off x="0" y="0"/>
                                <a:ext cx="6309360" cy="1210614"/>
                              </a:xfrm>
                              <a:prstGeom prst="rect">
                                <a:avLst/>
                              </a:prstGeom>
                              <a:noFill/>
                              <a:ln w="6350">
                                <a:noFill/>
                              </a:ln>
                            </wps:spPr>
                            <wps:txbx>
                              <w:txbxContent>
                                <w:p w:rsidR="004335B7" w:rsidRPr="00D86945" w:rsidRDefault="004335B7" w:rsidP="00D077E9">
                                  <w:pPr>
                                    <w:pStyle w:val="Pavadinimas"/>
                                    <w:spacing w:after="0"/>
                                  </w:pPr>
                                  <w:r>
                                    <w:t>Viliaus Gaigalai</w:t>
                                  </w:r>
                                  <w:r>
                                    <w:rPr>
                                      <w:lang w:val="lt-LT"/>
                                    </w:rPr>
                                    <w:t>čio globos namai</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E81C4ED" id="_x0000_t202" coordsize="21600,21600" o:spt="202" path="m,l,21600r21600,l21600,xe">
                      <v:stroke joinstyle="miter"/>
                      <v:path gradientshapeok="t" o:connecttype="rect"/>
                    </v:shapetype>
                    <v:shape id="Text Box 8" o:spid="_x0000_s1026" type="#_x0000_t202" style="width:496.8pt;height:9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" filled="f" stroked="f" strokeweight=".5pt">
                      <v:textbox>
                        <w:txbxContent>
                          <w:p w:rsidR="004335B7" w:rsidRPr="00D86945" w:rsidRDefault="004335B7" w:rsidP="00D077E9">
                            <w:pPr>
                              <w:pStyle w:val="Pavadinimas"/>
                              <w:spacing w:after="0"/>
                            </w:pPr>
                            <w:r>
                              <w:t>Viliaus Gaigalai</w:t>
                            </w:r>
                            <w:r>
                              <w:rPr>
                                <w:lang w:val="lt-LT"/>
                              </w:rPr>
                              <w:t>čio globos namai</w:t>
                            </w:r>
                            <w:r>
                              <w:t xml:space="preserve"> </w:t>
                            </w:r>
                          </w:p>
                        </w:txbxContent>
                      </v:textbox>
                      <w10:anchorlock/>
                    </v:shape>
                  </w:pict>
                </mc:Fallback>
              </mc:AlternateContent>
            </w:r>
          </w:p>
          <w:p w:rsidR="00D077E9" w:rsidRPr="00C12786" w:rsidRDefault="00D077E9" w:rsidP="00D077E9">
            <w:pPr>
              <w:rPr>
                <w:rFonts w:ascii="Arial" w:hAnsi="Arial" w:cs="Arial"/>
                <w:b w:val="0"/>
                <w:color w:val="536142" w:themeColor="accent1" w:themeShade="80"/>
                <w:sz w:val="24"/>
                <w:szCs w:val="24"/>
              </w:rPr>
            </w:pPr>
            <w:r w:rsidRPr="00C12786">
              <w:rPr>
                <w:rFonts w:ascii="Arial" w:hAnsi="Arial" w:cs="Arial"/>
                <w:b w:val="0"/>
                <w:noProof/>
                <w:color w:val="536142" w:themeColor="accent1" w:themeShade="80"/>
                <w:sz w:val="24"/>
                <w:szCs w:val="24"/>
                <w:lang w:val="lt-LT" w:eastAsia="lt-LT"/>
              </w:rPr>
              <mc:AlternateContent>
                <mc:Choice Requires="wps">
                  <w:drawing>
                    <wp:inline distT="0" distB="0" distL="0" distR="0" wp14:anchorId="325EECF4" wp14:editId="7EB51CE3">
                      <wp:extent cx="1390918" cy="0"/>
                      <wp:effectExtent l="0" t="19050" r="19050" b="19050"/>
                      <wp:docPr id="5" name="Straight Connector 5" descr="text divider"/>
                      <wp:cNvGraphicFramePr/>
                      <a:graphic xmlns:a="http://schemas.openxmlformats.org/drawingml/2006/main">
                        <a:graphicData uri="http://schemas.microsoft.com/office/word/2010/wordprocessingShape">
                          <wps:wsp>
                            <wps:cNvCnPr/>
                            <wps:spPr>
                              <a:xfrm>
                                <a:off x="0" y="0"/>
                                <a:ext cx="1390918"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8EDF8E" id="Straight Connector 5" o:spid="_x0000_s1026" alt="text divider" style="visibility:visible;mso-wrap-style:square;mso-left-percent:-10001;mso-top-percent:-10001;mso-position-horizontal:absolute;mso-position-horizontal-relative:char;mso-position-vertical:absolute;mso-position-vertical-relative:line;mso-left-percent:-10001;mso-top-percent:-10001" from="0,0" to="10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" strokecolor="#444d26 [3215]" strokeweight="3pt">
                      <w10:anchorlock/>
                    </v:line>
                  </w:pict>
                </mc:Fallback>
              </mc:AlternateContent>
            </w:r>
          </w:p>
        </w:tc>
      </w:tr>
      <w:tr w:rsidR="00D077E9" w:rsidRPr="00C12786" w:rsidTr="00D077E9">
        <w:trPr>
          <w:trHeight w:val="7636"/>
        </w:trPr>
        <w:tc>
          <w:tcPr>
            <w:tcW w:w="5580" w:type="dxa"/>
            <w:tcBorders>
              <w:top w:val="nil"/>
              <w:left w:val="nil"/>
              <w:bottom w:val="nil"/>
              <w:right w:val="nil"/>
            </w:tcBorders>
          </w:tcPr>
          <w:p w:rsidR="00D077E9" w:rsidRPr="00C12786" w:rsidRDefault="00D077E9" w:rsidP="00D077E9">
            <w:pPr>
              <w:rPr>
                <w:rFonts w:ascii="Arial" w:hAnsi="Arial" w:cs="Arial"/>
                <w:b w:val="0"/>
                <w:noProof/>
                <w:color w:val="536142" w:themeColor="accent1" w:themeShade="80"/>
                <w:sz w:val="24"/>
                <w:szCs w:val="24"/>
              </w:rPr>
            </w:pPr>
          </w:p>
          <w:p w:rsidR="005E4FA5" w:rsidRPr="00C12786" w:rsidRDefault="005E4FA5" w:rsidP="00D077E9">
            <w:pPr>
              <w:rPr>
                <w:rFonts w:ascii="Arial" w:hAnsi="Arial" w:cs="Arial"/>
                <w:b w:val="0"/>
                <w:noProof/>
                <w:color w:val="536142" w:themeColor="accent1" w:themeShade="80"/>
                <w:sz w:val="24"/>
                <w:szCs w:val="24"/>
              </w:rPr>
            </w:pPr>
          </w:p>
          <w:p w:rsidR="005E4FA5" w:rsidRPr="00C12786" w:rsidRDefault="005E4FA5" w:rsidP="00D077E9">
            <w:pPr>
              <w:rPr>
                <w:rFonts w:ascii="Arial" w:hAnsi="Arial" w:cs="Arial"/>
                <w:noProof/>
                <w:color w:val="536142" w:themeColor="accent1" w:themeShade="80"/>
                <w:sz w:val="72"/>
                <w:szCs w:val="72"/>
              </w:rPr>
            </w:pPr>
            <w:r w:rsidRPr="00C12786">
              <w:rPr>
                <w:rFonts w:ascii="Arial" w:hAnsi="Arial" w:cs="Arial"/>
                <w:noProof/>
                <w:color w:val="536142" w:themeColor="accent1" w:themeShade="80"/>
                <w:sz w:val="72"/>
                <w:szCs w:val="72"/>
              </w:rPr>
              <w:t>202</w:t>
            </w:r>
            <w:r w:rsidR="00834CD2" w:rsidRPr="00C12786">
              <w:rPr>
                <w:rFonts w:ascii="Arial" w:hAnsi="Arial" w:cs="Arial"/>
                <w:noProof/>
                <w:color w:val="536142" w:themeColor="accent1" w:themeShade="80"/>
                <w:sz w:val="72"/>
                <w:szCs w:val="72"/>
              </w:rPr>
              <w:t>5</w:t>
            </w:r>
            <w:r w:rsidRPr="00C12786">
              <w:rPr>
                <w:rFonts w:ascii="Arial" w:hAnsi="Arial" w:cs="Arial"/>
                <w:noProof/>
                <w:color w:val="536142" w:themeColor="accent1" w:themeShade="80"/>
                <w:sz w:val="72"/>
                <w:szCs w:val="72"/>
              </w:rPr>
              <w:t xml:space="preserve"> METŲ VEIKLOS ATASKAITA</w:t>
            </w:r>
          </w:p>
          <w:p w:rsidR="003D3F23" w:rsidRPr="00C12786" w:rsidRDefault="003D3F23" w:rsidP="003D3F23">
            <w:pPr>
              <w:jc w:val="both"/>
              <w:rPr>
                <w:rFonts w:ascii="Arial" w:hAnsi="Arial" w:cs="Arial"/>
                <w:b w:val="0"/>
                <w:color w:val="536142" w:themeColor="accent1" w:themeShade="80"/>
                <w:sz w:val="24"/>
                <w:szCs w:val="24"/>
              </w:rPr>
            </w:pPr>
          </w:p>
          <w:p w:rsidR="003D3F23" w:rsidRPr="00C12786" w:rsidRDefault="00560416" w:rsidP="003D3F23">
            <w:pPr>
              <w:jc w:val="both"/>
              <w:rPr>
                <w:rFonts w:ascii="Arial" w:hAnsi="Arial" w:cs="Arial"/>
                <w:b w:val="0"/>
                <w:color w:val="536142" w:themeColor="accent1" w:themeShade="80"/>
                <w:sz w:val="24"/>
                <w:szCs w:val="24"/>
                <w:lang w:eastAsia="lt-LT"/>
              </w:rPr>
            </w:pPr>
            <w:r w:rsidRPr="00C12786">
              <w:rPr>
                <w:rFonts w:ascii="Arial" w:hAnsi="Arial" w:cs="Arial"/>
                <w:b w:val="0"/>
                <w:color w:val="536142" w:themeColor="accent1" w:themeShade="80"/>
                <w:sz w:val="24"/>
                <w:szCs w:val="24"/>
                <w:lang w:val="lt-LT"/>
              </w:rPr>
              <w:t>Į</w:t>
            </w:r>
            <w:r w:rsidR="003D3F23" w:rsidRPr="00C12786">
              <w:rPr>
                <w:rFonts w:ascii="Arial" w:hAnsi="Arial" w:cs="Arial"/>
                <w:b w:val="0"/>
                <w:color w:val="536142" w:themeColor="accent1" w:themeShade="80"/>
                <w:sz w:val="24"/>
                <w:szCs w:val="24"/>
              </w:rPr>
              <w:t xml:space="preserve">staigos veiklos ataskaita teikiama vadovaujantis Klaipėdos rajono savivaldybės tarybos 2023 m. kovo 30 d. sprendimu Nr. T11-109 “Dėl </w:t>
            </w:r>
            <w:r w:rsidRPr="00C12786">
              <w:rPr>
                <w:rFonts w:ascii="Arial" w:hAnsi="Arial" w:cs="Arial"/>
                <w:b w:val="0"/>
                <w:color w:val="536142" w:themeColor="accent1" w:themeShade="80"/>
                <w:sz w:val="24"/>
                <w:szCs w:val="24"/>
              </w:rPr>
              <w:t>Klaipedos</w:t>
            </w:r>
            <w:r w:rsidR="003D3F23" w:rsidRPr="00C12786">
              <w:rPr>
                <w:rFonts w:ascii="Arial" w:hAnsi="Arial" w:cs="Arial"/>
                <w:b w:val="0"/>
                <w:color w:val="536142" w:themeColor="accent1" w:themeShade="80"/>
                <w:sz w:val="24"/>
                <w:szCs w:val="24"/>
              </w:rPr>
              <w:t xml:space="preserve"> rajono savivaldybės tarybos veiklos reglamento </w:t>
            </w:r>
            <w:proofErr w:type="gramStart"/>
            <w:r w:rsidR="003D3F23" w:rsidRPr="00C12786">
              <w:rPr>
                <w:rFonts w:ascii="Arial" w:hAnsi="Arial" w:cs="Arial"/>
                <w:b w:val="0"/>
                <w:color w:val="536142" w:themeColor="accent1" w:themeShade="80"/>
                <w:sz w:val="24"/>
                <w:szCs w:val="24"/>
              </w:rPr>
              <w:t>patvirtinimo“ patvirtinto</w:t>
            </w:r>
            <w:proofErr w:type="gramEnd"/>
            <w:r w:rsidR="003D3F23" w:rsidRPr="00C12786">
              <w:rPr>
                <w:rFonts w:ascii="Arial" w:hAnsi="Arial" w:cs="Arial"/>
                <w:b w:val="0"/>
                <w:color w:val="536142" w:themeColor="accent1" w:themeShade="80"/>
                <w:sz w:val="24"/>
                <w:szCs w:val="24"/>
              </w:rPr>
              <w:t xml:space="preserve"> Klaipėdos rajono savivaldybės tarybos veiklos reglamento 120.2. punktu (120. Tarybai ataskaitas pateikia: 120.2.</w:t>
            </w:r>
            <w:r w:rsidR="003D3F23" w:rsidRPr="00C12786">
              <w:rPr>
                <w:rFonts w:ascii="Arial" w:hAnsi="Arial" w:cs="Arial"/>
                <w:b w:val="0"/>
                <w:color w:val="536142" w:themeColor="accent1" w:themeShade="80"/>
                <w:sz w:val="24"/>
                <w:szCs w:val="24"/>
                <w:lang w:eastAsia="lt-LT"/>
              </w:rPr>
              <w:t xml:space="preserve"> </w:t>
            </w:r>
            <w:r w:rsidR="003D3F23" w:rsidRPr="00C12786">
              <w:rPr>
                <w:rFonts w:ascii="Arial" w:eastAsia="Times New Roman" w:hAnsi="Arial" w:cs="Arial"/>
                <w:b w:val="0"/>
                <w:color w:val="536142" w:themeColor="accent1" w:themeShade="80"/>
                <w:sz w:val="24"/>
                <w:szCs w:val="24"/>
              </w:rPr>
              <w:t>Vieną kartą per metus iki kovo 31 d. – biudžetinės, viešosios (kurių savininkė yra savivaldybė) įstaigos − metinių ataskaitų rinkinius</w:t>
            </w:r>
            <w:r w:rsidR="003D3F23" w:rsidRPr="00C12786">
              <w:rPr>
                <w:rFonts w:ascii="Arial" w:hAnsi="Arial" w:cs="Arial"/>
                <w:b w:val="0"/>
                <w:color w:val="536142" w:themeColor="accent1" w:themeShade="80"/>
                <w:sz w:val="24"/>
                <w:szCs w:val="24"/>
                <w:lang w:eastAsia="lt-LT"/>
              </w:rPr>
              <w:t>).</w:t>
            </w:r>
          </w:p>
          <w:p w:rsidR="003D3F23" w:rsidRPr="00C12786" w:rsidRDefault="003D3F23" w:rsidP="00D077E9">
            <w:pPr>
              <w:rPr>
                <w:rFonts w:ascii="Arial" w:hAnsi="Arial" w:cs="Arial"/>
                <w:noProof/>
                <w:color w:val="536142" w:themeColor="accent1" w:themeShade="80"/>
                <w:sz w:val="72"/>
                <w:szCs w:val="72"/>
              </w:rPr>
            </w:pPr>
          </w:p>
        </w:tc>
      </w:tr>
      <w:tr w:rsidR="00D077E9" w:rsidRPr="00C12786" w:rsidTr="00D077E9">
        <w:trPr>
          <w:trHeight w:val="2171"/>
        </w:trPr>
        <w:tc>
          <w:tcPr>
            <w:tcW w:w="5580" w:type="dxa"/>
            <w:tcBorders>
              <w:top w:val="nil"/>
              <w:left w:val="nil"/>
              <w:bottom w:val="nil"/>
              <w:right w:val="nil"/>
            </w:tcBorders>
          </w:tcPr>
          <w:sdt>
            <w:sdtPr>
              <w:rPr>
                <w:rFonts w:ascii="Arial" w:hAnsi="Arial" w:cs="Arial"/>
                <w:b w:val="0"/>
                <w:color w:val="536142" w:themeColor="accent1" w:themeShade="80"/>
                <w:sz w:val="24"/>
                <w:szCs w:val="24"/>
              </w:rPr>
              <w:id w:val="1080870105"/>
              <w:placeholder>
                <w:docPart w:val="D87D84EA45EB40FD861C2BB530CAF17C"/>
              </w:placeholder>
              <w15:appearance w15:val="hidden"/>
            </w:sdtPr>
            <w:sdtEndPr/>
            <w:sdtContent>
              <w:p w:rsidR="00D077E9" w:rsidRPr="00C12786" w:rsidRDefault="00FD473A" w:rsidP="00D077E9">
                <w:pPr>
                  <w:rPr>
                    <w:rFonts w:ascii="Arial" w:hAnsi="Arial" w:cs="Arial"/>
                    <w:b w:val="0"/>
                    <w:color w:val="536142" w:themeColor="accent1" w:themeShade="80"/>
                    <w:sz w:val="24"/>
                    <w:szCs w:val="24"/>
                  </w:rPr>
                </w:pPr>
                <w:r w:rsidRPr="00C12786">
                  <w:rPr>
                    <w:rStyle w:val="PaantratDiagrama"/>
                    <w:rFonts w:ascii="Arial" w:hAnsi="Arial" w:cs="Arial"/>
                    <w:b w:val="0"/>
                    <w:color w:val="536142" w:themeColor="accent1" w:themeShade="80"/>
                    <w:sz w:val="24"/>
                    <w:szCs w:val="24"/>
                  </w:rPr>
                  <w:t>202</w:t>
                </w:r>
                <w:r w:rsidR="00834CD2" w:rsidRPr="00C12786">
                  <w:rPr>
                    <w:rStyle w:val="PaantratDiagrama"/>
                    <w:rFonts w:ascii="Arial" w:hAnsi="Arial" w:cs="Arial"/>
                    <w:b w:val="0"/>
                    <w:color w:val="536142" w:themeColor="accent1" w:themeShade="80"/>
                    <w:sz w:val="24"/>
                    <w:szCs w:val="24"/>
                  </w:rPr>
                  <w:t>5</w:t>
                </w:r>
              </w:p>
            </w:sdtContent>
          </w:sdt>
          <w:p w:rsidR="00D077E9" w:rsidRPr="00C12786" w:rsidRDefault="005E4FA5" w:rsidP="00D077E9">
            <w:pPr>
              <w:rPr>
                <w:rFonts w:ascii="Arial" w:hAnsi="Arial" w:cs="Arial"/>
                <w:b w:val="0"/>
                <w:noProof/>
                <w:color w:val="536142" w:themeColor="accent1" w:themeShade="80"/>
                <w:sz w:val="24"/>
                <w:szCs w:val="24"/>
              </w:rPr>
            </w:pPr>
            <w:r w:rsidRPr="00C12786">
              <w:rPr>
                <w:rFonts w:ascii="Arial" w:hAnsi="Arial" w:cs="Arial"/>
                <w:b w:val="0"/>
                <w:noProof/>
                <w:color w:val="536142" w:themeColor="accent1" w:themeShade="80"/>
                <w:sz w:val="24"/>
                <w:szCs w:val="24"/>
                <w:lang w:val="lt-LT" w:eastAsia="lt-LT"/>
              </w:rPr>
              <w:drawing>
                <wp:anchor distT="0" distB="0" distL="114300" distR="114300" simplePos="0" relativeHeight="251661312" behindDoc="1" locked="0" layoutInCell="1" allowOverlap="1" wp14:anchorId="6B99B0CE">
                  <wp:simplePos x="0" y="0"/>
                  <wp:positionH relativeFrom="column">
                    <wp:posOffset>3657600</wp:posOffset>
                  </wp:positionH>
                  <wp:positionV relativeFrom="paragraph">
                    <wp:posOffset>80010</wp:posOffset>
                  </wp:positionV>
                  <wp:extent cx="3103245" cy="57531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Viliaus Gaigalaicio globos namu LOGO_Vektorinis.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9"/>
                              </a:ext>
                            </a:extLst>
                          </a:blip>
                          <a:stretch>
                            <a:fillRect/>
                          </a:stretch>
                        </pic:blipFill>
                        <pic:spPr>
                          <a:xfrm>
                            <a:off x="0" y="0"/>
                            <a:ext cx="3103245" cy="575310"/>
                          </a:xfrm>
                          <a:prstGeom prst="rect">
                            <a:avLst/>
                          </a:prstGeom>
                        </pic:spPr>
                      </pic:pic>
                    </a:graphicData>
                  </a:graphic>
                </wp:anchor>
              </w:drawing>
            </w:r>
            <w:r w:rsidR="00D077E9" w:rsidRPr="00C12786">
              <w:rPr>
                <w:rFonts w:ascii="Arial" w:hAnsi="Arial" w:cs="Arial"/>
                <w:b w:val="0"/>
                <w:noProof/>
                <w:color w:val="536142" w:themeColor="accent1" w:themeShade="80"/>
                <w:sz w:val="24"/>
                <w:szCs w:val="24"/>
                <w:lang w:val="lt-LT" w:eastAsia="lt-LT"/>
              </w:rPr>
              <mc:AlternateContent>
                <mc:Choice Requires="wps">
                  <w:drawing>
                    <wp:inline distT="0" distB="0" distL="0" distR="0" wp14:anchorId="05221EEA" wp14:editId="0908A099">
                      <wp:extent cx="1493949" cy="0"/>
                      <wp:effectExtent l="0" t="19050" r="30480" b="19050"/>
                      <wp:docPr id="6" name="Straight Connector 6" descr="text divider"/>
                      <wp:cNvGraphicFramePr/>
                      <a:graphic xmlns:a="http://schemas.openxmlformats.org/drawingml/2006/main">
                        <a:graphicData uri="http://schemas.microsoft.com/office/word/2010/wordprocessingShape">
                          <wps:wsp>
                            <wps:cNvCnPr/>
                            <wps:spPr>
                              <a:xfrm>
                                <a:off x="0" y="0"/>
                                <a:ext cx="1493949"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DCCF7C5" id="Straight Connector 6" o:spid="_x0000_s1026" alt="text divider" style="visibility:visible;mso-wrap-style:square;mso-left-percent:-10001;mso-top-percent:-10001;mso-position-horizontal:absolute;mso-position-horizontal-relative:char;mso-position-vertical:absolute;mso-position-vertical-relative:line;mso-left-percent:-10001;mso-top-percent:-10001" from="0,0" to="117.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" strokecolor="#444d26 [3215]" strokeweight="3pt">
                      <w10:anchorlock/>
                    </v:line>
                  </w:pict>
                </mc:Fallback>
              </mc:AlternateContent>
            </w:r>
          </w:p>
          <w:p w:rsidR="00D077E9" w:rsidRPr="00C12786" w:rsidRDefault="00D077E9" w:rsidP="00D077E9">
            <w:pPr>
              <w:rPr>
                <w:rFonts w:ascii="Arial" w:hAnsi="Arial" w:cs="Arial"/>
                <w:b w:val="0"/>
                <w:noProof/>
                <w:color w:val="536142" w:themeColor="accent1" w:themeShade="80"/>
                <w:sz w:val="24"/>
                <w:szCs w:val="24"/>
              </w:rPr>
            </w:pPr>
          </w:p>
          <w:p w:rsidR="00D077E9" w:rsidRPr="00C12786" w:rsidRDefault="00D077E9" w:rsidP="00D077E9">
            <w:pPr>
              <w:rPr>
                <w:rFonts w:ascii="Arial" w:hAnsi="Arial" w:cs="Arial"/>
                <w:b w:val="0"/>
                <w:noProof/>
                <w:color w:val="536142" w:themeColor="accent1" w:themeShade="80"/>
                <w:sz w:val="24"/>
                <w:szCs w:val="24"/>
              </w:rPr>
            </w:pPr>
          </w:p>
          <w:p w:rsidR="00D077E9" w:rsidRPr="00C12786" w:rsidRDefault="00485CC1" w:rsidP="00D077E9">
            <w:pPr>
              <w:rPr>
                <w:rFonts w:ascii="Arial" w:hAnsi="Arial" w:cs="Arial"/>
                <w:b w:val="0"/>
                <w:color w:val="536142" w:themeColor="accent1" w:themeShade="80"/>
                <w:sz w:val="24"/>
                <w:szCs w:val="24"/>
              </w:rPr>
            </w:pPr>
            <w:sdt>
              <w:sdtPr>
                <w:rPr>
                  <w:rFonts w:ascii="Arial" w:hAnsi="Arial" w:cs="Arial"/>
                  <w:b w:val="0"/>
                  <w:color w:val="536142" w:themeColor="accent1" w:themeShade="80"/>
                  <w:sz w:val="24"/>
                  <w:szCs w:val="24"/>
                </w:rPr>
                <w:id w:val="-1740469667"/>
                <w:placeholder>
                  <w:docPart w:val="B6E67A5E0E9A4163B207E4857F64DF0C"/>
                </w:placeholder>
                <w15:appearance w15:val="hidden"/>
              </w:sdtPr>
              <w:sdtEndPr/>
              <w:sdtContent>
                <w:r w:rsidR="005E4FA5" w:rsidRPr="00C12786">
                  <w:rPr>
                    <w:rFonts w:ascii="Arial" w:hAnsi="Arial" w:cs="Arial"/>
                    <w:b w:val="0"/>
                    <w:color w:val="536142" w:themeColor="accent1" w:themeShade="80"/>
                    <w:sz w:val="24"/>
                    <w:szCs w:val="24"/>
                  </w:rPr>
                  <w:t>Viliaus Gaigalai</w:t>
                </w:r>
                <w:r w:rsidR="005E4FA5" w:rsidRPr="00C12786">
                  <w:rPr>
                    <w:rFonts w:ascii="Arial" w:hAnsi="Arial" w:cs="Arial"/>
                    <w:b w:val="0"/>
                    <w:color w:val="536142" w:themeColor="accent1" w:themeShade="80"/>
                    <w:sz w:val="24"/>
                    <w:szCs w:val="24"/>
                    <w:lang w:val="lt-LT"/>
                  </w:rPr>
                  <w:t>čio globos namai</w:t>
                </w:r>
              </w:sdtContent>
            </w:sdt>
          </w:p>
          <w:p w:rsidR="00D077E9" w:rsidRPr="00C12786" w:rsidRDefault="005E4FA5" w:rsidP="00D077E9">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Direktorius Ginter Harner</w:t>
            </w:r>
          </w:p>
          <w:p w:rsidR="00D077E9" w:rsidRPr="00C12786" w:rsidRDefault="00D077E9" w:rsidP="00D077E9">
            <w:pPr>
              <w:rPr>
                <w:rFonts w:ascii="Arial" w:hAnsi="Arial" w:cs="Arial"/>
                <w:b w:val="0"/>
                <w:noProof/>
                <w:color w:val="536142" w:themeColor="accent1" w:themeShade="80"/>
                <w:sz w:val="24"/>
                <w:szCs w:val="24"/>
              </w:rPr>
            </w:pPr>
          </w:p>
        </w:tc>
      </w:tr>
    </w:tbl>
    <w:p w:rsidR="00D077E9" w:rsidRPr="00C12786" w:rsidRDefault="00D077E9">
      <w:pPr>
        <w:spacing w:after="200"/>
        <w:rPr>
          <w:rFonts w:ascii="Arial" w:hAnsi="Arial" w:cs="Arial"/>
          <w:b w:val="0"/>
          <w:color w:val="536142" w:themeColor="accent1" w:themeShade="80"/>
          <w:sz w:val="24"/>
          <w:szCs w:val="24"/>
        </w:rPr>
      </w:pPr>
      <w:r w:rsidRPr="00C12786">
        <w:rPr>
          <w:rFonts w:ascii="Arial" w:hAnsi="Arial" w:cs="Arial"/>
          <w:b w:val="0"/>
          <w:noProof/>
          <w:color w:val="536142" w:themeColor="accent1" w:themeShade="80"/>
          <w:sz w:val="24"/>
          <w:szCs w:val="24"/>
          <w:lang w:val="lt-LT" w:eastAsia="lt-LT"/>
        </w:rPr>
        <mc:AlternateContent>
          <mc:Choice Requires="wps">
            <w:drawing>
              <wp:anchor distT="0" distB="0" distL="114300" distR="114300" simplePos="0" relativeHeight="251659264" behindDoc="1" locked="0" layoutInCell="1" allowOverlap="1" wp14:anchorId="69641541" wp14:editId="3F90553A">
                <wp:simplePos x="0" y="0"/>
                <wp:positionH relativeFrom="column">
                  <wp:posOffset>-746975</wp:posOffset>
                </wp:positionH>
                <wp:positionV relativeFrom="page">
                  <wp:posOffset>6670040</wp:posOffset>
                </wp:positionV>
                <wp:extent cx="7760970" cy="3374390"/>
                <wp:effectExtent l="0" t="0" r="0" b="0"/>
                <wp:wrapNone/>
                <wp:docPr id="2" name="Rectangle 2" descr="colored rectangle"/>
                <wp:cNvGraphicFramePr/>
                <a:graphic xmlns:a="http://schemas.openxmlformats.org/drawingml/2006/main">
                  <a:graphicData uri="http://schemas.microsoft.com/office/word/2010/wordprocessingShape">
                    <wps:wsp>
                      <wps:cNvSpPr/>
                      <wps:spPr>
                        <a:xfrm>
                          <a:off x="0" y="0"/>
                          <a:ext cx="7760970" cy="337439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AF7CCFC" id="Rectangle 2" o:spid="_x0000_s1026" alt="colored rectangle" style="position:absolute;margin-left:-58.8pt;margin-top:525.2pt;width:611.1pt;height:265.7pt;z-index:-25165721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" fillcolor="#e7bc29 [3206]" stroked="f" strokeweight="2pt">
                <w10:wrap anchory="page"/>
              </v:rect>
            </w:pict>
          </mc:Fallback>
        </mc:AlternateContent>
      </w:r>
      <w:r w:rsidRPr="00C12786">
        <w:rPr>
          <w:rFonts w:ascii="Arial" w:hAnsi="Arial" w:cs="Arial"/>
          <w:b w:val="0"/>
          <w:color w:val="536142" w:themeColor="accent1" w:themeShade="80"/>
          <w:sz w:val="24"/>
          <w:szCs w:val="24"/>
        </w:rPr>
        <w:br w:type="page"/>
      </w:r>
    </w:p>
    <w:p w:rsidR="00551DA9" w:rsidRPr="00C12786" w:rsidRDefault="00551DA9" w:rsidP="00545C59">
      <w:pPr>
        <w:ind w:left="720"/>
        <w:jc w:val="both"/>
        <w:rPr>
          <w:rFonts w:ascii="Arial" w:eastAsiaTheme="majorEastAsia" w:hAnsi="Arial" w:cs="Arial"/>
          <w:b w:val="0"/>
          <w:color w:val="536142" w:themeColor="accent1" w:themeShade="80"/>
          <w:sz w:val="24"/>
          <w:szCs w:val="24"/>
        </w:rPr>
      </w:pPr>
      <w:r w:rsidRPr="00C12786">
        <w:rPr>
          <w:rFonts w:ascii="Arial" w:hAnsi="Arial" w:cs="Arial"/>
          <w:b w:val="0"/>
          <w:noProof/>
          <w:color w:val="536142" w:themeColor="accent1" w:themeShade="80"/>
          <w:sz w:val="24"/>
          <w:szCs w:val="24"/>
          <w:lang w:val="lt-LT" w:eastAsia="lt-LT"/>
        </w:rPr>
        <w:lastRenderedPageBreak/>
        <mc:AlternateContent>
          <mc:Choice Requires="wps">
            <w:drawing>
              <wp:anchor distT="91440" distB="91440" distL="114300" distR="114300" simplePos="0" relativeHeight="251703296" behindDoc="0" locked="0" layoutInCell="1" allowOverlap="1" wp14:anchorId="0EA40407" wp14:editId="453B2D33">
                <wp:simplePos x="0" y="0"/>
                <wp:positionH relativeFrom="page">
                  <wp:posOffset>781050</wp:posOffset>
                </wp:positionH>
                <wp:positionV relativeFrom="paragraph">
                  <wp:posOffset>-147003</wp:posOffset>
                </wp:positionV>
                <wp:extent cx="347472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1403985"/>
                        </a:xfrm>
                        <a:prstGeom prst="rect">
                          <a:avLst/>
                        </a:prstGeom>
                        <a:noFill/>
                        <a:ln w="9525">
                          <a:noFill/>
                          <a:miter lim="800000"/>
                          <a:headEnd/>
                          <a:tailEnd/>
                        </a:ln>
                      </wps:spPr>
                      <wps:txbx>
                        <w:txbxContent>
                          <w:p w:rsidR="004335B7" w:rsidRPr="002C2565" w:rsidRDefault="004335B7" w:rsidP="00545C59">
                            <w:pPr>
                              <w:pBdr>
                                <w:top w:val="single" w:sz="24" w:space="8"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VADOVO PRANEŠIMAS</w:t>
                            </w:r>
                          </w:p>
                        </w:txbxContent>
                      </wps:txbx>
                      <wps:bodyPr rot="0" vert="horz" wrap="square" lIns="91440" tIns="45720" rIns="91440" bIns="45720" anchor="t" anchorCtr="0">
                        <a:spAutoFit/>
                      </wps:bodyPr>
                    </wps:wsp>
                  </a:graphicData>
                </a:graphic>
                <wp14:sizeRelH relativeFrom="margin">
                  <wp14:pctWidth>58500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A40407" id="Text Box 2" o:spid="_x0000_s1027" type="#_x0000_t202" style="position:absolute;left:0;text-align:left;margin-left:61.5pt;margin-top:-11.6pt;width:273.6pt;height:110.55pt;z-index:251703296;visibility:visible;mso-wrap-style:square;mso-width-percent:585;mso-height-percent:200;mso-wrap-distance-left:9pt;mso-wrap-distance-top:7.2pt;mso-wrap-distance-right:9pt;mso-wrap-distance-bottom:7.2pt;mso-position-horizontal:absolute;mso-position-horizontal-relative:page;mso-position-vertical:absolute;mso-position-vertical-relative:text;mso-width-percent:585;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" filled="f" stroked="f">
                <v:textbox style="mso-fit-shape-to-text:t">
                  <w:txbxContent>
                    <w:p w:rsidR="004335B7" w:rsidRPr="002C2565" w:rsidRDefault="004335B7" w:rsidP="00545C59">
                      <w:pPr>
                        <w:pBdr>
                          <w:top w:val="single" w:sz="24" w:space="8"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VADOVO PRANEŠIMAS</w:t>
                      </w:r>
                    </w:p>
                  </w:txbxContent>
                </v:textbox>
                <w10:wrap anchorx="page"/>
              </v:shape>
            </w:pict>
          </mc:Fallback>
        </mc:AlternateContent>
      </w:r>
    </w:p>
    <w:p w:rsidR="00551DA9" w:rsidRPr="00C12786" w:rsidRDefault="00551DA9" w:rsidP="00545C59">
      <w:pPr>
        <w:ind w:left="720"/>
        <w:jc w:val="both"/>
        <w:rPr>
          <w:rFonts w:ascii="Arial" w:eastAsiaTheme="majorEastAsia" w:hAnsi="Arial" w:cs="Arial"/>
          <w:b w:val="0"/>
          <w:color w:val="536142" w:themeColor="accent1" w:themeShade="80"/>
          <w:sz w:val="24"/>
          <w:szCs w:val="24"/>
        </w:rPr>
      </w:pPr>
    </w:p>
    <w:p w:rsidR="00551DA9" w:rsidRPr="00C12786" w:rsidRDefault="00551DA9" w:rsidP="00545C59">
      <w:pPr>
        <w:ind w:left="720"/>
        <w:jc w:val="both"/>
        <w:rPr>
          <w:rFonts w:ascii="Arial" w:eastAsiaTheme="majorEastAsia" w:hAnsi="Arial" w:cs="Arial"/>
          <w:b w:val="0"/>
          <w:color w:val="536142" w:themeColor="accent1" w:themeShade="80"/>
          <w:sz w:val="24"/>
          <w:szCs w:val="24"/>
        </w:rPr>
      </w:pPr>
    </w:p>
    <w:p w:rsidR="00545C59" w:rsidRPr="00C12786" w:rsidRDefault="003B0389" w:rsidP="005544F4">
      <w:pPr>
        <w:numPr>
          <w:ilvl w:val="0"/>
          <w:numId w:val="1"/>
        </w:numPr>
        <w:jc w:val="both"/>
        <w:rPr>
          <w:rFonts w:ascii="Arial" w:eastAsiaTheme="majorEastAsia" w:hAnsi="Arial" w:cs="Arial"/>
          <w:b w:val="0"/>
          <w:color w:val="536142" w:themeColor="accent1" w:themeShade="80"/>
          <w:sz w:val="24"/>
          <w:szCs w:val="24"/>
        </w:rPr>
      </w:pPr>
      <w:r w:rsidRPr="00C12786">
        <w:rPr>
          <w:rFonts w:ascii="Arial" w:hAnsi="Arial" w:cs="Arial"/>
          <w:b w:val="0"/>
          <w:color w:val="536142" w:themeColor="accent1" w:themeShade="80"/>
          <w:sz w:val="24"/>
          <w:szCs w:val="24"/>
        </w:rPr>
        <w:t>2025 metai Viliaus Gaigalaičio globos namams buvo kryptingos, stabilios ir rezultatais paremtos veiklos metai</w:t>
      </w:r>
      <w:r w:rsidR="00545C59" w:rsidRPr="00C12786">
        <w:rPr>
          <w:rFonts w:ascii="Arial" w:hAnsi="Arial" w:cs="Arial"/>
          <w:b w:val="0"/>
          <w:color w:val="536142" w:themeColor="accent1" w:themeShade="80"/>
          <w:sz w:val="24"/>
          <w:szCs w:val="24"/>
        </w:rPr>
        <w:t>. Įstaigos veikla buvo orientuota į ilgalaikės socialinės globos, trumpalaikės socialinės globos ir laikino atokvėpio paslaugų teikimą, kartu užtikrinant asmens sveikatos priežiūros paslaugas pagal galiojančias licencijas. Visa veikla buvo vykdoma laikantis Lietuvos Respublikos teisės aktų, steigėjo sprendimų ir įstaigos vidaus norminių dokumentų</w:t>
      </w:r>
      <w:r w:rsidR="00D80C46" w:rsidRPr="00C12786">
        <w:rPr>
          <w:rFonts w:ascii="Arial" w:hAnsi="Arial" w:cs="Arial"/>
          <w:b w:val="0"/>
          <w:color w:val="536142" w:themeColor="accent1" w:themeShade="80"/>
          <w:sz w:val="24"/>
          <w:szCs w:val="24"/>
        </w:rPr>
        <w:t>.</w:t>
      </w:r>
    </w:p>
    <w:p w:rsidR="00D80C46" w:rsidRPr="00C12786" w:rsidRDefault="00D80C46" w:rsidP="005544F4">
      <w:pPr>
        <w:numPr>
          <w:ilvl w:val="0"/>
          <w:numId w:val="1"/>
        </w:numPr>
        <w:jc w:val="both"/>
        <w:rPr>
          <w:rFonts w:ascii="Arial" w:eastAsiaTheme="majorEastAsia"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Vienas pagrindinių 2025 metų tikslų buvo užtikrinti kokybišką ir nenutrūkstamą įstaigos veiklą. Šis tikslas buvo pasiektas. 2025 metų įstaigos metinio veiklos plano įgyvendinimas sudarė </w:t>
      </w:r>
      <w:r w:rsidRPr="00C12786">
        <w:rPr>
          <w:rStyle w:val="Grietas"/>
          <w:rFonts w:ascii="Arial" w:hAnsi="Arial" w:cs="Arial"/>
          <w:color w:val="536142" w:themeColor="accent1" w:themeShade="80"/>
          <w:sz w:val="24"/>
          <w:szCs w:val="24"/>
        </w:rPr>
        <w:t>95,45 proc.</w:t>
      </w:r>
      <w:r w:rsidRPr="00C12786">
        <w:rPr>
          <w:rFonts w:ascii="Arial" w:hAnsi="Arial" w:cs="Arial"/>
          <w:color w:val="536142" w:themeColor="accent1" w:themeShade="80"/>
          <w:sz w:val="24"/>
          <w:szCs w:val="24"/>
        </w:rPr>
        <w:t xml:space="preserve"> – </w:t>
      </w:r>
      <w:r w:rsidRPr="00C12786">
        <w:rPr>
          <w:rFonts w:ascii="Arial" w:hAnsi="Arial" w:cs="Arial"/>
          <w:b w:val="0"/>
          <w:color w:val="536142" w:themeColor="accent1" w:themeShade="80"/>
          <w:sz w:val="24"/>
          <w:szCs w:val="24"/>
        </w:rPr>
        <w:t>iš</w:t>
      </w:r>
      <w:r w:rsidRPr="00C12786">
        <w:rPr>
          <w:rFonts w:ascii="Arial" w:hAnsi="Arial" w:cs="Arial"/>
          <w:color w:val="536142" w:themeColor="accent1" w:themeShade="80"/>
          <w:sz w:val="24"/>
          <w:szCs w:val="24"/>
        </w:rPr>
        <w:t xml:space="preserve"> </w:t>
      </w:r>
      <w:r w:rsidRPr="00C12786">
        <w:rPr>
          <w:rStyle w:val="Grietas"/>
          <w:rFonts w:ascii="Arial" w:hAnsi="Arial" w:cs="Arial"/>
          <w:color w:val="536142" w:themeColor="accent1" w:themeShade="80"/>
          <w:sz w:val="24"/>
          <w:szCs w:val="24"/>
        </w:rPr>
        <w:t>286 suplanuotų veiklų įgyvendintos 273</w:t>
      </w:r>
      <w:r w:rsidRPr="00C12786">
        <w:rPr>
          <w:rFonts w:ascii="Arial" w:hAnsi="Arial" w:cs="Arial"/>
          <w:b w:val="0"/>
          <w:color w:val="536142" w:themeColor="accent1" w:themeShade="80"/>
          <w:sz w:val="24"/>
          <w:szCs w:val="24"/>
        </w:rPr>
        <w:t xml:space="preserve">. Dar </w:t>
      </w:r>
      <w:r w:rsidRPr="00C12786">
        <w:rPr>
          <w:rStyle w:val="Grietas"/>
          <w:rFonts w:ascii="Arial" w:hAnsi="Arial" w:cs="Arial"/>
          <w:color w:val="536142" w:themeColor="accent1" w:themeShade="80"/>
          <w:sz w:val="24"/>
          <w:szCs w:val="24"/>
        </w:rPr>
        <w:t>3 veiklose pasiekti aukštesni nei planuoti rodikliai</w:t>
      </w:r>
      <w:r w:rsidRPr="00C12786">
        <w:rPr>
          <w:rFonts w:ascii="Arial" w:hAnsi="Arial" w:cs="Arial"/>
          <w:b w:val="0"/>
          <w:color w:val="536142" w:themeColor="accent1" w:themeShade="80"/>
          <w:sz w:val="24"/>
          <w:szCs w:val="24"/>
        </w:rPr>
        <w:t xml:space="preserve">, o papildomai įgyvendintos </w:t>
      </w:r>
      <w:r w:rsidRPr="00C12786">
        <w:rPr>
          <w:rStyle w:val="Grietas"/>
          <w:rFonts w:ascii="Arial" w:hAnsi="Arial" w:cs="Arial"/>
          <w:color w:val="536142" w:themeColor="accent1" w:themeShade="80"/>
          <w:sz w:val="24"/>
          <w:szCs w:val="24"/>
        </w:rPr>
        <w:t>4 veiklos</w:t>
      </w:r>
      <w:r w:rsidRPr="00C12786">
        <w:rPr>
          <w:rStyle w:val="Grietas"/>
          <w:rFonts w:ascii="Arial" w:hAnsi="Arial" w:cs="Arial"/>
          <w:b/>
          <w:color w:val="536142" w:themeColor="accent1" w:themeShade="80"/>
          <w:sz w:val="24"/>
          <w:szCs w:val="24"/>
        </w:rPr>
        <w:t xml:space="preserve">, </w:t>
      </w:r>
      <w:r w:rsidRPr="00C12786">
        <w:rPr>
          <w:rStyle w:val="Grietas"/>
          <w:rFonts w:ascii="Arial" w:hAnsi="Arial" w:cs="Arial"/>
          <w:color w:val="536142" w:themeColor="accent1" w:themeShade="80"/>
          <w:sz w:val="24"/>
          <w:szCs w:val="24"/>
        </w:rPr>
        <w:t>kurios nebuvo numatytos metiniame plane</w:t>
      </w:r>
      <w:r w:rsidRPr="00C12786">
        <w:rPr>
          <w:rFonts w:ascii="Arial" w:hAnsi="Arial" w:cs="Arial"/>
          <w:b w:val="0"/>
          <w:color w:val="536142" w:themeColor="accent1" w:themeShade="80"/>
          <w:sz w:val="24"/>
          <w:szCs w:val="24"/>
        </w:rPr>
        <w:t xml:space="preserve">. Neįgyvendintų veiklų dalis buvo minimali – </w:t>
      </w:r>
      <w:r w:rsidRPr="00C12786">
        <w:rPr>
          <w:rStyle w:val="Grietas"/>
          <w:rFonts w:ascii="Arial" w:hAnsi="Arial" w:cs="Arial"/>
          <w:color w:val="536142" w:themeColor="accent1" w:themeShade="80"/>
          <w:sz w:val="24"/>
          <w:szCs w:val="24"/>
        </w:rPr>
        <w:t>2,1 proc</w:t>
      </w:r>
      <w:r w:rsidR="00551DA9" w:rsidRPr="00C12786">
        <w:rPr>
          <w:rStyle w:val="Grietas"/>
          <w:rFonts w:ascii="Arial" w:hAnsi="Arial" w:cs="Arial"/>
          <w:b/>
          <w:color w:val="536142" w:themeColor="accent1" w:themeShade="80"/>
          <w:sz w:val="24"/>
          <w:szCs w:val="24"/>
        </w:rPr>
        <w:t>.</w:t>
      </w:r>
      <w:r w:rsidRPr="00C12786">
        <w:rPr>
          <w:rFonts w:ascii="Arial" w:hAnsi="Arial" w:cs="Arial"/>
          <w:b w:val="0"/>
          <w:color w:val="536142" w:themeColor="accent1" w:themeShade="80"/>
          <w:sz w:val="24"/>
          <w:szCs w:val="24"/>
        </w:rPr>
        <w:t>, o dalies veiklų atsisakyta dėl objektyvių sprendimų, susijusių su pasikeitusiais rekonstrukcijos planais.</w:t>
      </w:r>
    </w:p>
    <w:p w:rsidR="00962543" w:rsidRPr="00C12786" w:rsidRDefault="00D80C46" w:rsidP="005544F4">
      <w:pPr>
        <w:numPr>
          <w:ilvl w:val="0"/>
          <w:numId w:val="1"/>
        </w:numPr>
        <w:jc w:val="both"/>
        <w:rPr>
          <w:rFonts w:ascii="Arial" w:eastAsiaTheme="majorEastAsia" w:hAnsi="Arial" w:cs="Arial"/>
          <w:b w:val="0"/>
          <w:color w:val="536142" w:themeColor="accent1" w:themeShade="80"/>
          <w:sz w:val="24"/>
          <w:szCs w:val="24"/>
        </w:rPr>
      </w:pPr>
      <w:r w:rsidRPr="00C12786">
        <w:rPr>
          <w:rFonts w:ascii="Arial" w:hAnsi="Arial" w:cs="Arial"/>
          <w:b w:val="0"/>
          <w:color w:val="536142" w:themeColor="accent1" w:themeShade="80"/>
          <w:sz w:val="24"/>
          <w:szCs w:val="24"/>
        </w:rPr>
        <w:t>Įstaigos veiklos apimtys išliko aukštos visus metus. 202</w:t>
      </w:r>
      <w:r w:rsidR="003C3830" w:rsidRPr="00C12786">
        <w:rPr>
          <w:rFonts w:ascii="Arial" w:hAnsi="Arial" w:cs="Arial"/>
          <w:b w:val="0"/>
          <w:color w:val="536142" w:themeColor="accent1" w:themeShade="80"/>
          <w:sz w:val="24"/>
          <w:szCs w:val="24"/>
        </w:rPr>
        <w:t>5</w:t>
      </w:r>
      <w:r w:rsidRPr="00C12786">
        <w:rPr>
          <w:rFonts w:ascii="Arial" w:hAnsi="Arial" w:cs="Arial"/>
          <w:b w:val="0"/>
          <w:color w:val="536142" w:themeColor="accent1" w:themeShade="80"/>
          <w:sz w:val="24"/>
          <w:szCs w:val="24"/>
        </w:rPr>
        <w:t xml:space="preserve"> metų pabaigoje globos namuose gyveno </w:t>
      </w:r>
      <w:r w:rsidRPr="00C12786">
        <w:rPr>
          <w:rStyle w:val="Grietas"/>
          <w:rFonts w:ascii="Arial" w:hAnsi="Arial" w:cs="Arial"/>
          <w:color w:val="536142" w:themeColor="accent1" w:themeShade="80"/>
          <w:sz w:val="24"/>
          <w:szCs w:val="24"/>
        </w:rPr>
        <w:t>20</w:t>
      </w:r>
      <w:r w:rsidR="003C3830" w:rsidRPr="00C12786">
        <w:rPr>
          <w:rStyle w:val="Grietas"/>
          <w:rFonts w:ascii="Arial" w:hAnsi="Arial" w:cs="Arial"/>
          <w:color w:val="536142" w:themeColor="accent1" w:themeShade="80"/>
          <w:sz w:val="24"/>
          <w:szCs w:val="24"/>
        </w:rPr>
        <w:t>8</w:t>
      </w:r>
      <w:r w:rsidRPr="00C12786">
        <w:rPr>
          <w:rStyle w:val="Grietas"/>
          <w:rFonts w:ascii="Arial" w:hAnsi="Arial" w:cs="Arial"/>
          <w:color w:val="536142" w:themeColor="accent1" w:themeShade="80"/>
          <w:sz w:val="24"/>
          <w:szCs w:val="24"/>
        </w:rPr>
        <w:t xml:space="preserve"> asmenys</w:t>
      </w:r>
      <w:r w:rsidR="003C3830" w:rsidRPr="00C12786">
        <w:rPr>
          <w:rStyle w:val="Grietas"/>
          <w:rFonts w:ascii="Arial" w:hAnsi="Arial" w:cs="Arial"/>
          <w:color w:val="536142" w:themeColor="accent1" w:themeShade="80"/>
          <w:sz w:val="24"/>
          <w:szCs w:val="24"/>
        </w:rPr>
        <w:t xml:space="preserve"> (</w:t>
      </w:r>
      <w:r w:rsidRPr="00C12786">
        <w:rPr>
          <w:rFonts w:ascii="Arial" w:hAnsi="Arial" w:cs="Arial"/>
          <w:b w:val="0"/>
          <w:color w:val="536142" w:themeColor="accent1" w:themeShade="80"/>
          <w:sz w:val="24"/>
          <w:szCs w:val="24"/>
        </w:rPr>
        <w:t>202</w:t>
      </w:r>
      <w:r w:rsidR="003C3830" w:rsidRPr="00C12786">
        <w:rPr>
          <w:rFonts w:ascii="Arial" w:hAnsi="Arial" w:cs="Arial"/>
          <w:b w:val="0"/>
          <w:color w:val="536142" w:themeColor="accent1" w:themeShade="80"/>
          <w:sz w:val="24"/>
          <w:szCs w:val="24"/>
        </w:rPr>
        <w:t>4</w:t>
      </w:r>
      <w:r w:rsidRPr="00C12786">
        <w:rPr>
          <w:rFonts w:ascii="Arial" w:hAnsi="Arial" w:cs="Arial"/>
          <w:b w:val="0"/>
          <w:color w:val="536142" w:themeColor="accent1" w:themeShade="80"/>
          <w:sz w:val="24"/>
          <w:szCs w:val="24"/>
        </w:rPr>
        <w:t xml:space="preserve"> metų pabaigoje – </w:t>
      </w:r>
      <w:r w:rsidRPr="00C12786">
        <w:rPr>
          <w:rStyle w:val="Grietas"/>
          <w:rFonts w:ascii="Arial" w:hAnsi="Arial" w:cs="Arial"/>
          <w:color w:val="536142" w:themeColor="accent1" w:themeShade="80"/>
          <w:sz w:val="24"/>
          <w:szCs w:val="24"/>
        </w:rPr>
        <w:t>20</w:t>
      </w:r>
      <w:r w:rsidR="003C3830" w:rsidRPr="00C12786">
        <w:rPr>
          <w:rStyle w:val="Grietas"/>
          <w:rFonts w:ascii="Arial" w:hAnsi="Arial" w:cs="Arial"/>
          <w:color w:val="536142" w:themeColor="accent1" w:themeShade="80"/>
          <w:sz w:val="24"/>
          <w:szCs w:val="24"/>
        </w:rPr>
        <w:t>6</w:t>
      </w:r>
      <w:r w:rsidRPr="00C12786">
        <w:rPr>
          <w:rStyle w:val="Grietas"/>
          <w:rFonts w:ascii="Arial" w:hAnsi="Arial" w:cs="Arial"/>
          <w:color w:val="536142" w:themeColor="accent1" w:themeShade="80"/>
          <w:sz w:val="24"/>
          <w:szCs w:val="24"/>
        </w:rPr>
        <w:t xml:space="preserve"> asmenys</w:t>
      </w:r>
      <w:r w:rsidR="003C3830" w:rsidRPr="00C12786">
        <w:rPr>
          <w:rStyle w:val="Grietas"/>
          <w:rFonts w:ascii="Arial" w:hAnsi="Arial" w:cs="Arial"/>
          <w:color w:val="536142" w:themeColor="accent1" w:themeShade="80"/>
          <w:sz w:val="24"/>
          <w:szCs w:val="24"/>
        </w:rPr>
        <w:t>)</w:t>
      </w:r>
      <w:r w:rsidRPr="00C12786">
        <w:rPr>
          <w:rFonts w:ascii="Arial" w:hAnsi="Arial" w:cs="Arial"/>
          <w:b w:val="0"/>
          <w:color w:val="536142" w:themeColor="accent1" w:themeShade="80"/>
          <w:sz w:val="24"/>
          <w:szCs w:val="24"/>
        </w:rPr>
        <w:t xml:space="preserve">. Nors gyventojų skaičius augo nedaug, paslaugų intensyvumas didėjo t.y. </w:t>
      </w:r>
      <w:r w:rsidRPr="00C12786">
        <w:rPr>
          <w:rStyle w:val="Grietas"/>
          <w:rFonts w:ascii="Arial" w:hAnsi="Arial" w:cs="Arial"/>
          <w:color w:val="536142" w:themeColor="accent1" w:themeShade="80"/>
          <w:sz w:val="24"/>
          <w:szCs w:val="24"/>
        </w:rPr>
        <w:t>Ilgalaikės socialinės globos dienų suma</w:t>
      </w:r>
      <w:r w:rsidRPr="00C12786">
        <w:rPr>
          <w:rFonts w:ascii="Arial" w:hAnsi="Arial" w:cs="Arial"/>
          <w:b w:val="0"/>
          <w:color w:val="536142" w:themeColor="accent1" w:themeShade="80"/>
          <w:sz w:val="24"/>
          <w:szCs w:val="24"/>
        </w:rPr>
        <w:t xml:space="preserve"> 2024 metais sudarė </w:t>
      </w:r>
      <w:r w:rsidRPr="00C12786">
        <w:rPr>
          <w:rStyle w:val="Grietas"/>
          <w:rFonts w:ascii="Arial" w:hAnsi="Arial" w:cs="Arial"/>
          <w:color w:val="536142" w:themeColor="accent1" w:themeShade="80"/>
          <w:sz w:val="24"/>
          <w:szCs w:val="24"/>
        </w:rPr>
        <w:t>apie 73 tūkst. dienų</w:t>
      </w:r>
      <w:r w:rsidRPr="00C12786">
        <w:rPr>
          <w:rFonts w:ascii="Arial" w:hAnsi="Arial" w:cs="Arial"/>
          <w:b w:val="0"/>
          <w:color w:val="536142" w:themeColor="accent1" w:themeShade="80"/>
          <w:sz w:val="24"/>
          <w:szCs w:val="24"/>
        </w:rPr>
        <w:t xml:space="preserve">, o </w:t>
      </w:r>
      <w:r w:rsidRPr="00C12786">
        <w:rPr>
          <w:rStyle w:val="Grietas"/>
          <w:rFonts w:ascii="Arial" w:hAnsi="Arial" w:cs="Arial"/>
          <w:color w:val="536142" w:themeColor="accent1" w:themeShade="80"/>
          <w:sz w:val="24"/>
          <w:szCs w:val="24"/>
        </w:rPr>
        <w:t>2025 metais – 74 478 dienas</w:t>
      </w:r>
      <w:r w:rsidRPr="00C12786">
        <w:rPr>
          <w:rFonts w:ascii="Arial" w:hAnsi="Arial" w:cs="Arial"/>
          <w:b w:val="0"/>
          <w:color w:val="536142" w:themeColor="accent1" w:themeShade="80"/>
          <w:sz w:val="24"/>
          <w:szCs w:val="24"/>
        </w:rPr>
        <w:t xml:space="preserve">, t. y. </w:t>
      </w:r>
      <w:r w:rsidRPr="00C12786">
        <w:rPr>
          <w:rStyle w:val="Grietas"/>
          <w:rFonts w:ascii="Arial" w:hAnsi="Arial" w:cs="Arial"/>
          <w:color w:val="536142" w:themeColor="accent1" w:themeShade="80"/>
          <w:sz w:val="24"/>
          <w:szCs w:val="24"/>
        </w:rPr>
        <w:t>padidėjo apie 1,5 %</w:t>
      </w:r>
      <w:r w:rsidR="00551DA9" w:rsidRPr="00C12786">
        <w:rPr>
          <w:rFonts w:ascii="Arial" w:hAnsi="Arial" w:cs="Arial"/>
          <w:b w:val="0"/>
          <w:color w:val="536142" w:themeColor="accent1" w:themeShade="80"/>
          <w:sz w:val="24"/>
          <w:szCs w:val="24"/>
        </w:rPr>
        <w:t>.</w:t>
      </w:r>
      <w:r w:rsidR="00551DA9" w:rsidRPr="00C12786">
        <w:rPr>
          <w:rFonts w:ascii="Arial" w:hAnsi="Arial" w:cs="Arial"/>
          <w:color w:val="536142" w:themeColor="accent1" w:themeShade="80"/>
          <w:sz w:val="24"/>
          <w:szCs w:val="24"/>
        </w:rPr>
        <w:t xml:space="preserve"> </w:t>
      </w:r>
      <w:r w:rsidRPr="00C12786">
        <w:rPr>
          <w:rFonts w:ascii="Arial" w:hAnsi="Arial" w:cs="Arial"/>
          <w:b w:val="0"/>
          <w:color w:val="536142" w:themeColor="accent1" w:themeShade="80"/>
          <w:sz w:val="24"/>
          <w:szCs w:val="24"/>
        </w:rPr>
        <w:t xml:space="preserve">Per 2025 metus ilgalaikės socialinės globos paslaugos buvo suteiktos </w:t>
      </w:r>
      <w:r w:rsidRPr="00C12786">
        <w:rPr>
          <w:rStyle w:val="Grietas"/>
          <w:rFonts w:ascii="Arial" w:hAnsi="Arial" w:cs="Arial"/>
          <w:color w:val="536142" w:themeColor="accent1" w:themeShade="80"/>
          <w:sz w:val="24"/>
          <w:szCs w:val="24"/>
        </w:rPr>
        <w:t>250 asmenų</w:t>
      </w:r>
      <w:r w:rsidRPr="00C12786">
        <w:rPr>
          <w:rStyle w:val="Grietas"/>
          <w:rFonts w:ascii="Arial" w:hAnsi="Arial" w:cs="Arial"/>
          <w:b/>
          <w:color w:val="536142" w:themeColor="accent1" w:themeShade="80"/>
          <w:sz w:val="24"/>
          <w:szCs w:val="24"/>
        </w:rPr>
        <w:t xml:space="preserve"> </w:t>
      </w:r>
      <w:r w:rsidRPr="00C12786">
        <w:rPr>
          <w:rFonts w:ascii="Arial" w:hAnsi="Arial" w:cs="Arial"/>
          <w:b w:val="0"/>
          <w:color w:val="536142" w:themeColor="accent1" w:themeShade="80"/>
          <w:sz w:val="24"/>
          <w:szCs w:val="24"/>
          <w:lang w:eastAsia="lt-LT"/>
        </w:rPr>
        <w:t>(2024 m. – 245)</w:t>
      </w:r>
      <w:r w:rsidRPr="00C12786">
        <w:rPr>
          <w:rFonts w:ascii="Arial" w:hAnsi="Arial" w:cs="Arial"/>
          <w:b w:val="0"/>
          <w:color w:val="536142" w:themeColor="accent1" w:themeShade="80"/>
          <w:sz w:val="24"/>
          <w:szCs w:val="24"/>
        </w:rPr>
        <w:t xml:space="preserve">, trumpalaikės socialinės globos – </w:t>
      </w:r>
      <w:r w:rsidRPr="00C12786">
        <w:rPr>
          <w:rStyle w:val="Grietas"/>
          <w:rFonts w:ascii="Arial" w:hAnsi="Arial" w:cs="Arial"/>
          <w:color w:val="536142" w:themeColor="accent1" w:themeShade="80"/>
          <w:sz w:val="24"/>
          <w:szCs w:val="24"/>
        </w:rPr>
        <w:t>4 asmenims (2024 – 10)</w:t>
      </w:r>
      <w:r w:rsidRPr="00C12786">
        <w:rPr>
          <w:rFonts w:ascii="Arial" w:hAnsi="Arial" w:cs="Arial"/>
          <w:b w:val="0"/>
          <w:color w:val="536142" w:themeColor="accent1" w:themeShade="80"/>
          <w:sz w:val="24"/>
          <w:szCs w:val="24"/>
        </w:rPr>
        <w:t xml:space="preserve">, o laikino atokvėpio paslaugos – </w:t>
      </w:r>
      <w:r w:rsidRPr="00C12786">
        <w:rPr>
          <w:rStyle w:val="Grietas"/>
          <w:rFonts w:ascii="Arial" w:hAnsi="Arial" w:cs="Arial"/>
          <w:color w:val="536142" w:themeColor="accent1" w:themeShade="80"/>
          <w:sz w:val="24"/>
          <w:szCs w:val="24"/>
        </w:rPr>
        <w:t>10 asmenų (2024 – 4)</w:t>
      </w:r>
      <w:r w:rsidRPr="00C12786">
        <w:rPr>
          <w:rFonts w:ascii="Arial" w:hAnsi="Arial" w:cs="Arial"/>
          <w:b w:val="0"/>
          <w:color w:val="536142" w:themeColor="accent1" w:themeShade="80"/>
          <w:sz w:val="24"/>
          <w:szCs w:val="24"/>
        </w:rPr>
        <w:t xml:space="preserve">. </w:t>
      </w:r>
      <w:r w:rsidR="00962543" w:rsidRPr="00C12786">
        <w:rPr>
          <w:rFonts w:ascii="Arial" w:hAnsi="Arial" w:cs="Arial"/>
          <w:b w:val="0"/>
          <w:color w:val="536142" w:themeColor="accent1" w:themeShade="80"/>
          <w:sz w:val="24"/>
          <w:szCs w:val="24"/>
        </w:rPr>
        <w:t>Ypač reikšmingas pokytis fiksuotas laikino atokvėpio paslaugų srityje. 2024 metais ši paslauga buvo suteikta 4</w:t>
      </w:r>
      <w:r w:rsidR="00962543" w:rsidRPr="00C12786">
        <w:rPr>
          <w:rStyle w:val="Grietas"/>
          <w:rFonts w:ascii="Arial" w:hAnsi="Arial" w:cs="Arial"/>
          <w:b/>
          <w:color w:val="536142" w:themeColor="accent1" w:themeShade="80"/>
          <w:sz w:val="24"/>
          <w:szCs w:val="24"/>
        </w:rPr>
        <w:t xml:space="preserve"> </w:t>
      </w:r>
      <w:r w:rsidR="00962543" w:rsidRPr="00C12786">
        <w:rPr>
          <w:rStyle w:val="Grietas"/>
          <w:rFonts w:ascii="Arial" w:hAnsi="Arial" w:cs="Arial"/>
          <w:color w:val="536142" w:themeColor="accent1" w:themeShade="80"/>
          <w:sz w:val="24"/>
          <w:szCs w:val="24"/>
        </w:rPr>
        <w:t>asmenims</w:t>
      </w:r>
      <w:r w:rsidR="00962543" w:rsidRPr="00C12786">
        <w:rPr>
          <w:rFonts w:ascii="Arial" w:hAnsi="Arial" w:cs="Arial"/>
          <w:b w:val="0"/>
          <w:color w:val="536142" w:themeColor="accent1" w:themeShade="80"/>
          <w:sz w:val="24"/>
          <w:szCs w:val="24"/>
        </w:rPr>
        <w:t xml:space="preserve">, o 2025 metais – </w:t>
      </w:r>
      <w:r w:rsidR="00962543" w:rsidRPr="00C12786">
        <w:rPr>
          <w:rStyle w:val="Grietas"/>
          <w:rFonts w:ascii="Arial" w:hAnsi="Arial" w:cs="Arial"/>
          <w:color w:val="536142" w:themeColor="accent1" w:themeShade="80"/>
          <w:sz w:val="24"/>
          <w:szCs w:val="24"/>
        </w:rPr>
        <w:t>10 asmenų</w:t>
      </w:r>
      <w:r w:rsidR="00962543" w:rsidRPr="00C12786">
        <w:rPr>
          <w:rFonts w:ascii="Arial" w:hAnsi="Arial" w:cs="Arial"/>
          <w:b w:val="0"/>
          <w:color w:val="536142" w:themeColor="accent1" w:themeShade="80"/>
          <w:sz w:val="24"/>
          <w:szCs w:val="24"/>
        </w:rPr>
        <w:t>, t. y. paslaugos apimtis padidėjo 150</w:t>
      </w:r>
      <w:r w:rsidR="00962543" w:rsidRPr="00C12786">
        <w:rPr>
          <w:rStyle w:val="Grietas"/>
          <w:rFonts w:ascii="Arial" w:hAnsi="Arial" w:cs="Arial"/>
          <w:b/>
          <w:color w:val="536142" w:themeColor="accent1" w:themeShade="80"/>
          <w:sz w:val="24"/>
          <w:szCs w:val="24"/>
        </w:rPr>
        <w:t xml:space="preserve"> </w:t>
      </w:r>
      <w:r w:rsidR="00962543" w:rsidRPr="00C12786">
        <w:rPr>
          <w:rStyle w:val="Grietas"/>
          <w:rFonts w:ascii="Arial" w:hAnsi="Arial" w:cs="Arial"/>
          <w:color w:val="536142" w:themeColor="accent1" w:themeShade="80"/>
          <w:sz w:val="24"/>
          <w:szCs w:val="24"/>
        </w:rPr>
        <w:t>proc.</w:t>
      </w:r>
      <w:r w:rsidR="00962543" w:rsidRPr="00C12786">
        <w:rPr>
          <w:rFonts w:ascii="Arial" w:hAnsi="Arial" w:cs="Arial"/>
          <w:b w:val="0"/>
          <w:color w:val="536142" w:themeColor="accent1" w:themeShade="80"/>
          <w:sz w:val="24"/>
          <w:szCs w:val="24"/>
        </w:rPr>
        <w:t xml:space="preserve"> Šis augimas susijęs su aiškesniu paslaugos organizavimu, didesniu paslaugos matomumu ir įstaigos gebėjimu užtikrinti reikiamus žmogiškuosius bei organizacinius išteklius.</w:t>
      </w:r>
    </w:p>
    <w:p w:rsidR="00D80C46" w:rsidRPr="00C12786" w:rsidRDefault="00D80C46" w:rsidP="00962543">
      <w:pPr>
        <w:ind w:left="720"/>
        <w:jc w:val="both"/>
        <w:rPr>
          <w:rFonts w:ascii="Arial" w:eastAsiaTheme="majorEastAsia"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Metų pabaigoje faktinis įstaigos užimtumas </w:t>
      </w:r>
      <w:r w:rsidRPr="00C12786">
        <w:rPr>
          <w:rStyle w:val="Grietas"/>
          <w:rFonts w:ascii="Arial" w:hAnsi="Arial" w:cs="Arial"/>
          <w:color w:val="536142" w:themeColor="accent1" w:themeShade="80"/>
          <w:sz w:val="24"/>
          <w:szCs w:val="24"/>
        </w:rPr>
        <w:t>3,85 proc. viršijo planinį</w:t>
      </w:r>
      <w:r w:rsidRPr="00C12786">
        <w:rPr>
          <w:rFonts w:ascii="Arial" w:hAnsi="Arial" w:cs="Arial"/>
          <w:b w:val="0"/>
          <w:color w:val="536142" w:themeColor="accent1" w:themeShade="80"/>
          <w:sz w:val="24"/>
          <w:szCs w:val="24"/>
        </w:rPr>
        <w:t>, o tai rodo labai aukštą paslaugų paklausą ir maksimaliai išnaudojamus infrastruktūros pajėgumus.</w:t>
      </w:r>
    </w:p>
    <w:p w:rsidR="005712E6" w:rsidRPr="00C12786" w:rsidRDefault="00FF1EBE" w:rsidP="005544F4">
      <w:pPr>
        <w:numPr>
          <w:ilvl w:val="0"/>
          <w:numId w:val="1"/>
        </w:numPr>
        <w:jc w:val="both"/>
        <w:rPr>
          <w:rFonts w:ascii="Arial" w:eastAsiaTheme="majorEastAsia" w:hAnsi="Arial" w:cs="Arial"/>
          <w:b w:val="0"/>
          <w:color w:val="536142" w:themeColor="accent1" w:themeShade="80"/>
          <w:sz w:val="24"/>
          <w:szCs w:val="24"/>
        </w:rPr>
      </w:pPr>
      <w:r w:rsidRPr="00C12786">
        <w:rPr>
          <w:rFonts w:ascii="Arial" w:eastAsiaTheme="majorEastAsia" w:hAnsi="Arial" w:cs="Arial"/>
          <w:b w:val="0"/>
          <w:color w:val="536142" w:themeColor="accent1" w:themeShade="80"/>
          <w:sz w:val="24"/>
          <w:szCs w:val="24"/>
        </w:rPr>
        <w:t>Įstaiga</w:t>
      </w:r>
      <w:r w:rsidR="00962543" w:rsidRPr="00C12786">
        <w:rPr>
          <w:rFonts w:ascii="Arial" w:eastAsiaTheme="majorEastAsia" w:hAnsi="Arial" w:cs="Arial"/>
          <w:b w:val="0"/>
          <w:color w:val="536142" w:themeColor="accent1" w:themeShade="80"/>
          <w:sz w:val="24"/>
          <w:szCs w:val="24"/>
        </w:rPr>
        <w:t>i</w:t>
      </w:r>
      <w:r w:rsidRPr="00C12786">
        <w:rPr>
          <w:rFonts w:ascii="Arial" w:eastAsiaTheme="majorEastAsia" w:hAnsi="Arial" w:cs="Arial"/>
          <w:b w:val="0"/>
          <w:color w:val="536142" w:themeColor="accent1" w:themeShade="80"/>
          <w:sz w:val="24"/>
          <w:szCs w:val="24"/>
        </w:rPr>
        <w:t>, siek</w:t>
      </w:r>
      <w:r w:rsidR="00962543" w:rsidRPr="00C12786">
        <w:rPr>
          <w:rFonts w:ascii="Arial" w:eastAsiaTheme="majorEastAsia" w:hAnsi="Arial" w:cs="Arial"/>
          <w:b w:val="0"/>
          <w:color w:val="536142" w:themeColor="accent1" w:themeShade="80"/>
          <w:sz w:val="24"/>
          <w:szCs w:val="24"/>
        </w:rPr>
        <w:t>iant</w:t>
      </w:r>
      <w:r w:rsidRPr="00C12786">
        <w:rPr>
          <w:rFonts w:ascii="Arial" w:eastAsiaTheme="majorEastAsia" w:hAnsi="Arial" w:cs="Arial"/>
          <w:b w:val="0"/>
          <w:color w:val="536142" w:themeColor="accent1" w:themeShade="80"/>
          <w:sz w:val="24"/>
          <w:szCs w:val="24"/>
        </w:rPr>
        <w:t xml:space="preserve"> plėsti socialinių paslaugų teikimą Klaipėdos rajono gyventojams, </w:t>
      </w:r>
      <w:r w:rsidR="00962543" w:rsidRPr="00C12786">
        <w:rPr>
          <w:rFonts w:ascii="Arial" w:eastAsiaTheme="majorEastAsia" w:hAnsi="Arial" w:cs="Arial"/>
          <w:b w:val="0"/>
          <w:color w:val="536142" w:themeColor="accent1" w:themeShade="80"/>
          <w:sz w:val="24"/>
          <w:szCs w:val="24"/>
        </w:rPr>
        <w:t>2025-12-29 Klaip</w:t>
      </w:r>
      <w:r w:rsidR="00962543" w:rsidRPr="00C12786">
        <w:rPr>
          <w:rFonts w:ascii="Arial" w:eastAsiaTheme="majorEastAsia" w:hAnsi="Arial" w:cs="Arial"/>
          <w:b w:val="0"/>
          <w:color w:val="536142" w:themeColor="accent1" w:themeShade="80"/>
          <w:sz w:val="24"/>
          <w:szCs w:val="24"/>
          <w:lang w:val="lt-LT"/>
        </w:rPr>
        <w:t>ė</w:t>
      </w:r>
      <w:r w:rsidR="00962543" w:rsidRPr="00C12786">
        <w:rPr>
          <w:rFonts w:ascii="Arial" w:eastAsiaTheme="majorEastAsia" w:hAnsi="Arial" w:cs="Arial"/>
          <w:b w:val="0"/>
          <w:color w:val="536142" w:themeColor="accent1" w:themeShade="80"/>
          <w:sz w:val="24"/>
          <w:szCs w:val="24"/>
        </w:rPr>
        <w:t xml:space="preserve">dos rajonos savivaldybės admnistracijos direktoriaus </w:t>
      </w:r>
      <w:r w:rsidR="00962543" w:rsidRPr="00C12786">
        <w:rPr>
          <w:rFonts w:ascii="Arial" w:eastAsiaTheme="majorEastAsia" w:hAnsi="Arial" w:cs="Arial"/>
          <w:b w:val="0"/>
          <w:color w:val="536142" w:themeColor="accent1" w:themeShade="80"/>
          <w:sz w:val="24"/>
          <w:szCs w:val="24"/>
          <w:lang w:val="lt-LT"/>
        </w:rPr>
        <w:t>įsakymu Nr. AV-</w:t>
      </w:r>
      <w:r w:rsidR="00962543" w:rsidRPr="00C12786">
        <w:rPr>
          <w:rFonts w:ascii="Arial" w:eastAsiaTheme="majorEastAsia" w:hAnsi="Arial" w:cs="Arial"/>
          <w:b w:val="0"/>
          <w:color w:val="536142" w:themeColor="accent1" w:themeShade="80"/>
          <w:sz w:val="24"/>
          <w:szCs w:val="24"/>
        </w:rPr>
        <w:t xml:space="preserve">1914 pavesta </w:t>
      </w:r>
      <w:r w:rsidR="00962543" w:rsidRPr="00C12786">
        <w:rPr>
          <w:rFonts w:ascii="Arial" w:hAnsi="Arial" w:cs="Arial"/>
          <w:b w:val="0"/>
          <w:color w:val="536142" w:themeColor="accent1" w:themeShade="80"/>
          <w:sz w:val="24"/>
          <w:szCs w:val="24"/>
        </w:rPr>
        <w:t>organizuoti socialinių paslaugų teikimą asmenims išskirtiniais kriziniais atvejais ir smurto artimoje aplinkoje pavojų patiriantiems asmenims, kurie dėl negalios ar sunkios sveikatos būklės negali likti namuose be artimųjų pagalbos, pagal patvirtintus algoritmus.</w:t>
      </w:r>
    </w:p>
    <w:p w:rsidR="005712E6" w:rsidRPr="00C12786" w:rsidRDefault="00F7267E" w:rsidP="005544F4">
      <w:pPr>
        <w:numPr>
          <w:ilvl w:val="0"/>
          <w:numId w:val="1"/>
        </w:numPr>
        <w:jc w:val="both"/>
        <w:rPr>
          <w:rFonts w:ascii="Arial" w:eastAsiaTheme="majorEastAsia" w:hAnsi="Arial" w:cs="Arial"/>
          <w:b w:val="0"/>
          <w:color w:val="536142" w:themeColor="accent1" w:themeShade="80"/>
          <w:sz w:val="24"/>
          <w:szCs w:val="24"/>
        </w:rPr>
      </w:pPr>
      <w:r w:rsidRPr="00C12786">
        <w:rPr>
          <w:rFonts w:ascii="Arial" w:hAnsi="Arial" w:cs="Arial"/>
          <w:b w:val="0"/>
          <w:color w:val="536142" w:themeColor="accent1" w:themeShade="80"/>
          <w:sz w:val="24"/>
          <w:szCs w:val="24"/>
        </w:rPr>
        <w:t>2025 metais didelis dėmesys buvo skirtas vidaus tvarkai, dokumentų valdymui ir atitikčiai. Nebuvo gauta nei rašytinių, nei žodinių nusiskundimų dėl netinkamai parengtų ar pavėluotai pateiktų dokumentų, informacijos, planų ar ataskaitų. Dokumentų valdymas įstaigoje vykdomas centralizuotai, naudojant dokumentų valdymo sistemą „</w:t>
      </w:r>
      <w:proofErr w:type="gramStart"/>
      <w:r w:rsidRPr="00C12786">
        <w:rPr>
          <w:rFonts w:ascii="Arial" w:hAnsi="Arial" w:cs="Arial"/>
          <w:b w:val="0"/>
          <w:color w:val="536142" w:themeColor="accent1" w:themeShade="80"/>
          <w:sz w:val="24"/>
          <w:szCs w:val="24"/>
        </w:rPr>
        <w:t>Kontora“</w:t>
      </w:r>
      <w:proofErr w:type="gramEnd"/>
      <w:r w:rsidRPr="00C12786">
        <w:rPr>
          <w:rFonts w:ascii="Arial" w:hAnsi="Arial" w:cs="Arial"/>
          <w:b w:val="0"/>
          <w:color w:val="536142" w:themeColor="accent1" w:themeShade="80"/>
          <w:sz w:val="24"/>
          <w:szCs w:val="24"/>
        </w:rPr>
        <w:t>, užtikrinant aiškų dokumentų atsekamumą ir informacijos saugumą.</w:t>
      </w:r>
    </w:p>
    <w:p w:rsidR="005712E6" w:rsidRPr="00C12786" w:rsidRDefault="00F7267E" w:rsidP="005544F4">
      <w:pPr>
        <w:numPr>
          <w:ilvl w:val="0"/>
          <w:numId w:val="1"/>
        </w:numPr>
        <w:jc w:val="both"/>
        <w:rPr>
          <w:rFonts w:ascii="Arial" w:eastAsiaTheme="majorEastAsia" w:hAnsi="Arial" w:cs="Arial"/>
          <w:b w:val="0"/>
          <w:color w:val="536142" w:themeColor="accent1" w:themeShade="80"/>
          <w:sz w:val="24"/>
          <w:szCs w:val="24"/>
        </w:rPr>
      </w:pPr>
      <w:r w:rsidRPr="00C12786">
        <w:rPr>
          <w:rFonts w:ascii="Arial" w:hAnsi="Arial" w:cs="Arial"/>
          <w:b w:val="0"/>
          <w:color w:val="536142" w:themeColor="accent1" w:themeShade="80"/>
          <w:sz w:val="24"/>
          <w:szCs w:val="24"/>
        </w:rPr>
        <w:lastRenderedPageBreak/>
        <w:t xml:space="preserve">Ypatingą vietą 2025 metais užėmė </w:t>
      </w:r>
      <w:r w:rsidRPr="00C12786">
        <w:rPr>
          <w:rStyle w:val="Grietas"/>
          <w:rFonts w:ascii="Arial" w:hAnsi="Arial" w:cs="Arial"/>
          <w:color w:val="536142" w:themeColor="accent1" w:themeShade="80"/>
          <w:sz w:val="24"/>
          <w:szCs w:val="24"/>
        </w:rPr>
        <w:t>projektinė ir investicinė veikla</w:t>
      </w:r>
      <w:r w:rsidRPr="00C12786">
        <w:rPr>
          <w:rFonts w:ascii="Arial" w:hAnsi="Arial" w:cs="Arial"/>
          <w:b w:val="0"/>
          <w:color w:val="536142" w:themeColor="accent1" w:themeShade="80"/>
          <w:sz w:val="24"/>
          <w:szCs w:val="24"/>
        </w:rPr>
        <w:t xml:space="preserve">. Buvo parengtas ir patvirtintas investicijų projektas </w:t>
      </w:r>
      <w:r w:rsidRPr="00C12786">
        <w:rPr>
          <w:rStyle w:val="Grietas"/>
          <w:rFonts w:ascii="Arial" w:hAnsi="Arial" w:cs="Arial"/>
          <w:color w:val="536142" w:themeColor="accent1" w:themeShade="80"/>
          <w:sz w:val="24"/>
          <w:szCs w:val="24"/>
        </w:rPr>
        <w:t xml:space="preserve">„V. Gaigalaičio globos namų </w:t>
      </w:r>
      <w:proofErr w:type="gramStart"/>
      <w:r w:rsidRPr="00C12786">
        <w:rPr>
          <w:rStyle w:val="Grietas"/>
          <w:rFonts w:ascii="Arial" w:hAnsi="Arial" w:cs="Arial"/>
          <w:color w:val="536142" w:themeColor="accent1" w:themeShade="80"/>
          <w:sz w:val="24"/>
          <w:szCs w:val="24"/>
        </w:rPr>
        <w:t>modernizavimas“</w:t>
      </w:r>
      <w:proofErr w:type="gramEnd"/>
      <w:r w:rsidRPr="00C12786">
        <w:rPr>
          <w:rFonts w:ascii="Arial" w:hAnsi="Arial" w:cs="Arial"/>
          <w:b w:val="0"/>
          <w:color w:val="536142" w:themeColor="accent1" w:themeShade="80"/>
          <w:sz w:val="24"/>
          <w:szCs w:val="24"/>
        </w:rPr>
        <w:t xml:space="preserve">, atlikti sąmatiniai skaičiavimai ir parengtas projekto įgyvendinimo planas. </w:t>
      </w:r>
      <w:r w:rsidRPr="00C12786">
        <w:rPr>
          <w:rStyle w:val="Grietas"/>
          <w:rFonts w:ascii="Arial" w:hAnsi="Arial" w:cs="Arial"/>
          <w:color w:val="536142" w:themeColor="accent1" w:themeShade="80"/>
          <w:sz w:val="24"/>
          <w:szCs w:val="24"/>
        </w:rPr>
        <w:t>2025 m. gegužės mėn. CPVA sprendimu projektui skirtas finansavimas</w:t>
      </w:r>
      <w:r w:rsidRPr="00C12786">
        <w:rPr>
          <w:rFonts w:ascii="Arial" w:hAnsi="Arial" w:cs="Arial"/>
          <w:b w:val="0"/>
          <w:color w:val="536142" w:themeColor="accent1" w:themeShade="80"/>
          <w:sz w:val="24"/>
          <w:szCs w:val="24"/>
        </w:rPr>
        <w:t>, o</w:t>
      </w:r>
      <w:r w:rsidRPr="00C12786">
        <w:rPr>
          <w:rFonts w:ascii="Arial" w:hAnsi="Arial" w:cs="Arial"/>
          <w:color w:val="536142" w:themeColor="accent1" w:themeShade="80"/>
          <w:sz w:val="24"/>
          <w:szCs w:val="24"/>
        </w:rPr>
        <w:t xml:space="preserve"> </w:t>
      </w:r>
      <w:r w:rsidRPr="00C12786">
        <w:rPr>
          <w:rStyle w:val="Grietas"/>
          <w:rFonts w:ascii="Arial" w:hAnsi="Arial" w:cs="Arial"/>
          <w:color w:val="536142" w:themeColor="accent1" w:themeShade="80"/>
          <w:sz w:val="24"/>
          <w:szCs w:val="24"/>
        </w:rPr>
        <w:t>2025 m. birželio 11 d. pasirašyta projekto įgyvendinimo sutartis</w:t>
      </w:r>
      <w:r w:rsidRPr="00C12786">
        <w:rPr>
          <w:rFonts w:ascii="Arial" w:hAnsi="Arial" w:cs="Arial"/>
          <w:b w:val="0"/>
          <w:color w:val="536142" w:themeColor="accent1" w:themeShade="80"/>
          <w:sz w:val="24"/>
          <w:szCs w:val="24"/>
        </w:rPr>
        <w:t>. Taip pat parengtas globos namų pastatų kapitalinio remonto techninis projektas, atlikta jo ekspertizė ir pasirašytas techninio projekto priėmimo–perdavimo aktas.</w:t>
      </w:r>
      <w:r w:rsidR="00CB4FEC"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Tačiau įstaigai neradus sprendimo dėl gyventojų laikino iškeldinimo iš patalpų kuriose buvo planuojama vykdyti kapitalinį remonta ir s</w:t>
      </w:r>
      <w:r w:rsidR="00CB4FEC" w:rsidRPr="00C12786">
        <w:rPr>
          <w:rFonts w:ascii="Arial" w:hAnsi="Arial" w:cs="Arial"/>
          <w:b w:val="0"/>
          <w:color w:val="536142" w:themeColor="accent1" w:themeShade="80"/>
          <w:sz w:val="24"/>
          <w:szCs w:val="24"/>
        </w:rPr>
        <w:t xml:space="preserve">iekiant </w:t>
      </w:r>
      <w:r w:rsidRPr="00C12786">
        <w:rPr>
          <w:rFonts w:ascii="Arial" w:hAnsi="Arial" w:cs="Arial"/>
          <w:b w:val="0"/>
          <w:color w:val="536142" w:themeColor="accent1" w:themeShade="80"/>
          <w:sz w:val="24"/>
          <w:szCs w:val="24"/>
        </w:rPr>
        <w:t xml:space="preserve">kuo efektyvesnių ir laikmetį atitinkančių sprendimų, 2025 </w:t>
      </w:r>
      <w:r w:rsidRPr="00C12786">
        <w:rPr>
          <w:rFonts w:ascii="Arial" w:hAnsi="Arial" w:cs="Arial"/>
          <w:b w:val="0"/>
          <w:color w:val="536142" w:themeColor="accent1" w:themeShade="80"/>
          <w:sz w:val="24"/>
          <w:szCs w:val="24"/>
          <w:lang w:val="lt-LT"/>
        </w:rPr>
        <w:t>metais buvo pakeistas projekto įgyvendinimo sprendimas iš kapitalinio remonto į rekonstrukciją</w:t>
      </w:r>
      <w:r w:rsidR="00B04584"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Tam tikslui įgyvendinti pradėt</w:t>
      </w:r>
      <w:r w:rsidR="00047E5E">
        <w:rPr>
          <w:rFonts w:ascii="Arial" w:hAnsi="Arial" w:cs="Arial"/>
          <w:b w:val="0"/>
          <w:color w:val="536142" w:themeColor="accent1" w:themeShade="80"/>
          <w:sz w:val="24"/>
          <w:szCs w:val="24"/>
        </w:rPr>
        <w:t>os</w:t>
      </w:r>
      <w:r w:rsidRPr="00C12786">
        <w:rPr>
          <w:rFonts w:ascii="Arial" w:hAnsi="Arial" w:cs="Arial"/>
          <w:b w:val="0"/>
          <w:color w:val="536142" w:themeColor="accent1" w:themeShade="80"/>
          <w:sz w:val="24"/>
          <w:szCs w:val="24"/>
        </w:rPr>
        <w:t xml:space="preserve"> rengti </w:t>
      </w:r>
      <w:r w:rsidRPr="00C12786">
        <w:rPr>
          <w:rStyle w:val="Grietas"/>
          <w:rFonts w:ascii="Arial" w:hAnsi="Arial" w:cs="Arial"/>
          <w:color w:val="536142" w:themeColor="accent1" w:themeShade="80"/>
          <w:sz w:val="24"/>
          <w:szCs w:val="24"/>
        </w:rPr>
        <w:t>2025 m. birželio 11 d. pasirašytos projekto įgyvendinimo sutarties keitimo procedūros.</w:t>
      </w:r>
    </w:p>
    <w:p w:rsidR="005C7444" w:rsidRPr="00C12786" w:rsidRDefault="00551DA9" w:rsidP="005544F4">
      <w:pPr>
        <w:numPr>
          <w:ilvl w:val="0"/>
          <w:numId w:val="1"/>
        </w:num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Ataskaitiniais metais įstaiga buvo tikrinama ir vertinama išorės institucijų. Vykdant 2024 metų finansinių ataskaitų auditą, Klaipėdos rajono savivaldybės kontrolės ir audito tarnybai buvo pateikti visi prašomi duomenys. </w:t>
      </w:r>
      <w:r w:rsidRPr="00C12786">
        <w:rPr>
          <w:rStyle w:val="Grietas"/>
          <w:rFonts w:ascii="Arial" w:hAnsi="Arial" w:cs="Arial"/>
          <w:color w:val="536142" w:themeColor="accent1" w:themeShade="80"/>
          <w:sz w:val="24"/>
          <w:szCs w:val="24"/>
        </w:rPr>
        <w:t>Pastabų ar neatitikimų nenustatyta</w:t>
      </w:r>
      <w:r w:rsidRPr="00C12786">
        <w:rPr>
          <w:rFonts w:ascii="Arial" w:hAnsi="Arial" w:cs="Arial"/>
          <w:b w:val="0"/>
          <w:color w:val="536142" w:themeColor="accent1" w:themeShade="80"/>
          <w:sz w:val="24"/>
          <w:szCs w:val="24"/>
        </w:rPr>
        <w:t xml:space="preserve">. 2025 m. birželio mėn. Valstybinė akreditavimo sveikatos priežiūros veiklai tarnyba atliko planinę licencijos sąlygų laikymosi priežiūrą. Nustatyti trūkumai buvo </w:t>
      </w:r>
      <w:r w:rsidRPr="00C12786">
        <w:rPr>
          <w:rStyle w:val="Grietas"/>
          <w:rFonts w:ascii="Arial" w:hAnsi="Arial" w:cs="Arial"/>
          <w:color w:val="536142" w:themeColor="accent1" w:themeShade="80"/>
          <w:sz w:val="24"/>
          <w:szCs w:val="24"/>
        </w:rPr>
        <w:t>operatyviai pašalinti</w:t>
      </w:r>
      <w:r w:rsidRPr="00C12786">
        <w:rPr>
          <w:rFonts w:ascii="Arial" w:hAnsi="Arial" w:cs="Arial"/>
          <w:b w:val="0"/>
          <w:color w:val="536142" w:themeColor="accent1" w:themeShade="80"/>
          <w:sz w:val="24"/>
          <w:szCs w:val="24"/>
        </w:rPr>
        <w:t xml:space="preserve">, o licencijos sąlygų laikymasis pripažintas </w:t>
      </w:r>
      <w:r w:rsidRPr="00C12786">
        <w:rPr>
          <w:rStyle w:val="Grietas"/>
          <w:rFonts w:ascii="Arial" w:hAnsi="Arial" w:cs="Arial"/>
          <w:color w:val="536142" w:themeColor="accent1" w:themeShade="80"/>
          <w:sz w:val="24"/>
          <w:szCs w:val="24"/>
        </w:rPr>
        <w:t>be pažeidimų</w:t>
      </w:r>
      <w:r w:rsidR="005C7444" w:rsidRPr="00C12786">
        <w:rPr>
          <w:rFonts w:ascii="Arial" w:hAnsi="Arial" w:cs="Arial"/>
          <w:b w:val="0"/>
          <w:color w:val="536142" w:themeColor="accent1" w:themeShade="80"/>
          <w:sz w:val="24"/>
          <w:szCs w:val="24"/>
        </w:rPr>
        <w:t xml:space="preserve">. </w:t>
      </w:r>
    </w:p>
    <w:p w:rsidR="005C7444" w:rsidRPr="00C12786" w:rsidRDefault="00551DA9" w:rsidP="005544F4">
      <w:pPr>
        <w:numPr>
          <w:ilvl w:val="0"/>
          <w:numId w:val="1"/>
        </w:num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Svarbi 2025 metų veiklos kryptis buvo paslaugų kokybės vertinimas. Per metus atliktos </w:t>
      </w:r>
      <w:r w:rsidRPr="00C12786">
        <w:rPr>
          <w:rStyle w:val="Grietas"/>
          <w:rFonts w:ascii="Arial" w:hAnsi="Arial" w:cs="Arial"/>
          <w:color w:val="536142" w:themeColor="accent1" w:themeShade="80"/>
          <w:sz w:val="24"/>
          <w:szCs w:val="24"/>
        </w:rPr>
        <w:t>4 gyventojų ir laikino atokvėpio paslaugų gavėjų pasitenkinimo apklausos</w:t>
      </w:r>
      <w:r w:rsidRPr="00C12786">
        <w:rPr>
          <w:rFonts w:ascii="Arial" w:hAnsi="Arial" w:cs="Arial"/>
          <w:b w:val="0"/>
          <w:color w:val="536142" w:themeColor="accent1" w:themeShade="80"/>
          <w:sz w:val="24"/>
          <w:szCs w:val="24"/>
        </w:rPr>
        <w:t xml:space="preserve">, kuriose dalyvavo </w:t>
      </w:r>
      <w:r w:rsidRPr="00C12786">
        <w:rPr>
          <w:rStyle w:val="Grietas"/>
          <w:rFonts w:ascii="Arial" w:hAnsi="Arial" w:cs="Arial"/>
          <w:color w:val="536142" w:themeColor="accent1" w:themeShade="80"/>
          <w:sz w:val="24"/>
          <w:szCs w:val="24"/>
        </w:rPr>
        <w:t>115 gyventojų (55,29 proc.)</w:t>
      </w:r>
      <w:r w:rsidRPr="00C12786">
        <w:rPr>
          <w:rFonts w:ascii="Arial" w:hAnsi="Arial" w:cs="Arial"/>
          <w:b w:val="0"/>
          <w:color w:val="536142" w:themeColor="accent1" w:themeShade="80"/>
          <w:sz w:val="24"/>
          <w:szCs w:val="24"/>
        </w:rPr>
        <w:t xml:space="preserve">. Socialinių paslaugų pasitenkinimo rodiklis 2025 metais pasiekė </w:t>
      </w:r>
      <w:r w:rsidRPr="00C12786">
        <w:rPr>
          <w:rStyle w:val="Grietas"/>
          <w:rFonts w:ascii="Arial" w:hAnsi="Arial" w:cs="Arial"/>
          <w:color w:val="536142" w:themeColor="accent1" w:themeShade="80"/>
          <w:sz w:val="24"/>
          <w:szCs w:val="24"/>
        </w:rPr>
        <w:t>97,4 proc.</w:t>
      </w:r>
      <w:r w:rsidRPr="00C12786">
        <w:rPr>
          <w:rFonts w:ascii="Arial" w:hAnsi="Arial" w:cs="Arial"/>
          <w:b w:val="0"/>
          <w:color w:val="536142" w:themeColor="accent1" w:themeShade="80"/>
          <w:sz w:val="24"/>
          <w:szCs w:val="24"/>
        </w:rPr>
        <w:t xml:space="preserve">, kai 2024 metais jis sudarė </w:t>
      </w:r>
      <w:r w:rsidRPr="00C12786">
        <w:rPr>
          <w:rStyle w:val="Grietas"/>
          <w:rFonts w:ascii="Arial" w:hAnsi="Arial" w:cs="Arial"/>
          <w:color w:val="536142" w:themeColor="accent1" w:themeShade="80"/>
          <w:sz w:val="24"/>
          <w:szCs w:val="24"/>
        </w:rPr>
        <w:t>73,6 proc.</w:t>
      </w:r>
      <w:r w:rsidRPr="00C12786">
        <w:rPr>
          <w:rFonts w:ascii="Arial" w:hAnsi="Arial" w:cs="Arial"/>
          <w:b w:val="0"/>
          <w:color w:val="536142" w:themeColor="accent1" w:themeShade="80"/>
          <w:sz w:val="24"/>
          <w:szCs w:val="24"/>
        </w:rPr>
        <w:t xml:space="preserve"> Sveikatos priežiūros paslaugų pasitenkinimas padidėjo nuo </w:t>
      </w:r>
      <w:r w:rsidRPr="00C12786">
        <w:rPr>
          <w:rStyle w:val="Grietas"/>
          <w:rFonts w:ascii="Arial" w:hAnsi="Arial" w:cs="Arial"/>
          <w:color w:val="536142" w:themeColor="accent1" w:themeShade="80"/>
          <w:sz w:val="24"/>
          <w:szCs w:val="24"/>
        </w:rPr>
        <w:t>55,8 proc. iki 78,3 proc.</w:t>
      </w:r>
      <w:r w:rsidRPr="00C12786">
        <w:rPr>
          <w:rFonts w:ascii="Arial" w:hAnsi="Arial" w:cs="Arial"/>
          <w:b w:val="0"/>
          <w:color w:val="536142" w:themeColor="accent1" w:themeShade="80"/>
          <w:sz w:val="24"/>
          <w:szCs w:val="24"/>
        </w:rPr>
        <w:t xml:space="preserve"> Laikino atokvėpio paslauga įvertinta </w:t>
      </w:r>
      <w:r w:rsidRPr="00C12786">
        <w:rPr>
          <w:rStyle w:val="Grietas"/>
          <w:rFonts w:ascii="Arial" w:hAnsi="Arial" w:cs="Arial"/>
          <w:color w:val="536142" w:themeColor="accent1" w:themeShade="80"/>
          <w:sz w:val="24"/>
          <w:szCs w:val="24"/>
        </w:rPr>
        <w:t>maksimaliai – 10 balų iš 10</w:t>
      </w:r>
      <w:r w:rsidRPr="00C12786">
        <w:rPr>
          <w:rFonts w:ascii="Arial" w:hAnsi="Arial" w:cs="Arial"/>
          <w:b w:val="0"/>
          <w:color w:val="536142" w:themeColor="accent1" w:themeShade="80"/>
          <w:sz w:val="24"/>
          <w:szCs w:val="24"/>
        </w:rPr>
        <w:t>. Šie duomenys rodo aiškų paslaugų kokybės augimą</w:t>
      </w:r>
      <w:r w:rsidR="005C7444" w:rsidRPr="00C12786">
        <w:rPr>
          <w:rFonts w:ascii="Arial" w:hAnsi="Arial" w:cs="Arial"/>
          <w:b w:val="0"/>
          <w:color w:val="536142" w:themeColor="accent1" w:themeShade="80"/>
          <w:sz w:val="24"/>
          <w:szCs w:val="24"/>
        </w:rPr>
        <w:t xml:space="preserve">. </w:t>
      </w:r>
    </w:p>
    <w:p w:rsidR="00551DA9" w:rsidRPr="00C12786" w:rsidRDefault="00551DA9" w:rsidP="005544F4">
      <w:pPr>
        <w:numPr>
          <w:ilvl w:val="0"/>
          <w:numId w:val="1"/>
        </w:num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2025 metais buvo atlikta ir darbuotojų pasitenkinimo darbu apklausa. Joje dalyvavo </w:t>
      </w:r>
      <w:r w:rsidRPr="00C12786">
        <w:rPr>
          <w:rStyle w:val="Grietas"/>
          <w:rFonts w:ascii="Arial" w:hAnsi="Arial" w:cs="Arial"/>
          <w:color w:val="536142" w:themeColor="accent1" w:themeShade="80"/>
          <w:sz w:val="24"/>
          <w:szCs w:val="24"/>
        </w:rPr>
        <w:t>77 darbuotojai (59,69 proc.)</w:t>
      </w:r>
      <w:r w:rsidRPr="00C12786">
        <w:rPr>
          <w:rFonts w:ascii="Arial" w:hAnsi="Arial" w:cs="Arial"/>
          <w:color w:val="536142" w:themeColor="accent1" w:themeShade="80"/>
          <w:sz w:val="24"/>
          <w:szCs w:val="24"/>
        </w:rPr>
        <w:t xml:space="preserve">. </w:t>
      </w:r>
      <w:r w:rsidRPr="00C12786">
        <w:rPr>
          <w:rStyle w:val="Grietas"/>
          <w:rFonts w:ascii="Arial" w:hAnsi="Arial" w:cs="Arial"/>
          <w:color w:val="536142" w:themeColor="accent1" w:themeShade="80"/>
          <w:sz w:val="24"/>
          <w:szCs w:val="24"/>
        </w:rPr>
        <w:t>77,92 proc.</w:t>
      </w:r>
      <w:r w:rsidRPr="00C12786">
        <w:rPr>
          <w:rFonts w:ascii="Arial" w:hAnsi="Arial" w:cs="Arial"/>
          <w:b w:val="0"/>
          <w:color w:val="536142" w:themeColor="accent1" w:themeShade="80"/>
          <w:sz w:val="24"/>
          <w:szCs w:val="24"/>
        </w:rPr>
        <w:t xml:space="preserve"> respondentų pasitenkinimą darbu įvertino kaip labai gerą arba gerą. Neigiamų vertinimų nefiksuota. Bendras pasitenkinimo balas sudarė </w:t>
      </w:r>
      <w:r w:rsidRPr="00C12786">
        <w:rPr>
          <w:rStyle w:val="Grietas"/>
          <w:rFonts w:ascii="Arial" w:hAnsi="Arial" w:cs="Arial"/>
          <w:color w:val="536142" w:themeColor="accent1" w:themeShade="80"/>
          <w:sz w:val="24"/>
          <w:szCs w:val="24"/>
        </w:rPr>
        <w:t>7,83</w:t>
      </w:r>
      <w:r w:rsidRPr="00C12786">
        <w:rPr>
          <w:rFonts w:ascii="Arial" w:hAnsi="Arial" w:cs="Arial"/>
          <w:b w:val="0"/>
          <w:color w:val="536142" w:themeColor="accent1" w:themeShade="80"/>
          <w:sz w:val="24"/>
          <w:szCs w:val="24"/>
        </w:rPr>
        <w:t xml:space="preserve"> balo ir išliko aukštas, užtikrinantis stabilų organizacinį klimatą.</w:t>
      </w:r>
    </w:p>
    <w:p w:rsidR="005C7444" w:rsidRPr="00C12786" w:rsidRDefault="005C7444" w:rsidP="005544F4">
      <w:pPr>
        <w:numPr>
          <w:ilvl w:val="0"/>
          <w:numId w:val="1"/>
        </w:num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Skiriame </w:t>
      </w:r>
      <w:r w:rsidR="008303AA" w:rsidRPr="00C12786">
        <w:rPr>
          <w:rFonts w:ascii="Arial" w:hAnsi="Arial" w:cs="Arial"/>
          <w:b w:val="0"/>
          <w:color w:val="536142" w:themeColor="accent1" w:themeShade="80"/>
          <w:sz w:val="24"/>
          <w:szCs w:val="24"/>
        </w:rPr>
        <w:t>didelį</w:t>
      </w:r>
      <w:r w:rsidRPr="00C12786">
        <w:rPr>
          <w:rFonts w:ascii="Arial" w:hAnsi="Arial" w:cs="Arial"/>
          <w:b w:val="0"/>
          <w:color w:val="536142" w:themeColor="accent1" w:themeShade="80"/>
          <w:sz w:val="24"/>
          <w:szCs w:val="24"/>
        </w:rPr>
        <w:t xml:space="preserve"> dėmesį ne tik mūsų klient</w:t>
      </w:r>
      <w:r w:rsidR="008303AA" w:rsidRPr="00C12786">
        <w:rPr>
          <w:rFonts w:ascii="Arial" w:hAnsi="Arial" w:cs="Arial"/>
          <w:b w:val="0"/>
          <w:color w:val="536142" w:themeColor="accent1" w:themeShade="80"/>
          <w:sz w:val="24"/>
          <w:szCs w:val="24"/>
        </w:rPr>
        <w:t>ams</w:t>
      </w:r>
      <w:r w:rsidRPr="00C12786">
        <w:rPr>
          <w:rFonts w:ascii="Arial" w:hAnsi="Arial" w:cs="Arial"/>
          <w:b w:val="0"/>
          <w:color w:val="536142" w:themeColor="accent1" w:themeShade="80"/>
          <w:sz w:val="24"/>
          <w:szCs w:val="24"/>
        </w:rPr>
        <w:t xml:space="preserve">, bet ir darbuotojų </w:t>
      </w:r>
      <w:r w:rsidR="008303AA" w:rsidRPr="00C12786">
        <w:rPr>
          <w:rFonts w:ascii="Arial" w:hAnsi="Arial" w:cs="Arial"/>
          <w:b w:val="0"/>
          <w:color w:val="536142" w:themeColor="accent1" w:themeShade="80"/>
          <w:sz w:val="24"/>
          <w:szCs w:val="24"/>
        </w:rPr>
        <w:t xml:space="preserve">profesinei parengčiai. </w:t>
      </w:r>
      <w:r w:rsidRPr="00C12786">
        <w:rPr>
          <w:rFonts w:ascii="Arial" w:hAnsi="Arial" w:cs="Arial"/>
          <w:b w:val="0"/>
          <w:color w:val="536142" w:themeColor="accent1" w:themeShade="80"/>
          <w:sz w:val="24"/>
          <w:szCs w:val="24"/>
        </w:rPr>
        <w:t xml:space="preserve"> Mums rūpi </w:t>
      </w:r>
      <w:r w:rsidR="008303AA" w:rsidRPr="00C12786">
        <w:rPr>
          <w:rFonts w:ascii="Arial" w:hAnsi="Arial" w:cs="Arial"/>
          <w:b w:val="0"/>
          <w:color w:val="536142" w:themeColor="accent1" w:themeShade="80"/>
          <w:sz w:val="24"/>
          <w:szCs w:val="24"/>
        </w:rPr>
        <w:t xml:space="preserve">profesionalus ir empatiškas </w:t>
      </w:r>
      <w:r w:rsidRPr="00C12786">
        <w:rPr>
          <w:rFonts w:ascii="Arial" w:hAnsi="Arial" w:cs="Arial"/>
          <w:b w:val="0"/>
          <w:color w:val="536142" w:themeColor="accent1" w:themeShade="80"/>
          <w:sz w:val="24"/>
          <w:szCs w:val="24"/>
        </w:rPr>
        <w:t xml:space="preserve">darbuotojų </w:t>
      </w:r>
      <w:r w:rsidR="008303AA" w:rsidRPr="00C12786">
        <w:rPr>
          <w:rFonts w:ascii="Arial" w:hAnsi="Arial" w:cs="Arial"/>
          <w:b w:val="0"/>
          <w:color w:val="536142" w:themeColor="accent1" w:themeShade="80"/>
          <w:sz w:val="24"/>
          <w:szCs w:val="24"/>
        </w:rPr>
        <w:t xml:space="preserve">požiūris į Klientą. Šiam tikslui pasiekti organizuojami trečiųjų šalių mokymai, vykdomi teoriniai mokymai ir praktiniai užsiėmimai </w:t>
      </w:r>
      <w:r w:rsidR="00FD473A" w:rsidRPr="00C12786">
        <w:rPr>
          <w:rFonts w:ascii="Arial" w:hAnsi="Arial" w:cs="Arial"/>
          <w:b w:val="0"/>
          <w:color w:val="536142" w:themeColor="accent1" w:themeShade="80"/>
          <w:sz w:val="24"/>
          <w:szCs w:val="24"/>
        </w:rPr>
        <w:t xml:space="preserve">(pratybos) </w:t>
      </w:r>
      <w:r w:rsidR="008303AA" w:rsidRPr="00C12786">
        <w:rPr>
          <w:rFonts w:ascii="Arial" w:hAnsi="Arial" w:cs="Arial"/>
          <w:b w:val="0"/>
          <w:color w:val="536142" w:themeColor="accent1" w:themeShade="80"/>
          <w:sz w:val="24"/>
          <w:szCs w:val="24"/>
        </w:rPr>
        <w:t>įstaigoje</w:t>
      </w:r>
      <w:r w:rsidRPr="00C12786">
        <w:rPr>
          <w:rFonts w:ascii="Arial" w:hAnsi="Arial" w:cs="Arial"/>
          <w:b w:val="0"/>
          <w:color w:val="536142" w:themeColor="accent1" w:themeShade="80"/>
          <w:sz w:val="24"/>
          <w:szCs w:val="24"/>
        </w:rPr>
        <w:t xml:space="preserve">. </w:t>
      </w:r>
    </w:p>
    <w:p w:rsidR="008303AA" w:rsidRPr="00C12786" w:rsidRDefault="005C7444" w:rsidP="00D12FF7">
      <w:pPr>
        <w:numPr>
          <w:ilvl w:val="0"/>
          <w:numId w:val="1"/>
        </w:num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Savo veikloje vadovaujamės principais</w:t>
      </w:r>
      <w:r w:rsidR="008303AA"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 xml:space="preserve">– SVEIKATA, SAUGUMAS, KOMFORTAS, </w:t>
      </w:r>
      <w:r w:rsidR="00047E5E">
        <w:rPr>
          <w:rFonts w:ascii="Arial" w:hAnsi="Arial" w:cs="Arial"/>
          <w:b w:val="0"/>
          <w:color w:val="536142" w:themeColor="accent1" w:themeShade="80"/>
          <w:sz w:val="24"/>
          <w:szCs w:val="24"/>
        </w:rPr>
        <w:t>ORUMAS</w:t>
      </w:r>
      <w:r w:rsidRPr="00C12786">
        <w:rPr>
          <w:rFonts w:ascii="Arial" w:hAnsi="Arial" w:cs="Arial"/>
          <w:b w:val="0"/>
          <w:color w:val="536142" w:themeColor="accent1" w:themeShade="80"/>
          <w:sz w:val="24"/>
          <w:szCs w:val="24"/>
        </w:rPr>
        <w:t xml:space="preserve">. Nuosekliai jais vadovausimės ir toliau skatindami socialinę atsakomybę ir užtikrindami skaidrų bei atsakingą </w:t>
      </w:r>
      <w:r w:rsidR="008303AA" w:rsidRPr="00C12786">
        <w:rPr>
          <w:rFonts w:ascii="Arial" w:hAnsi="Arial" w:cs="Arial"/>
          <w:b w:val="0"/>
          <w:color w:val="536142" w:themeColor="accent1" w:themeShade="80"/>
          <w:sz w:val="24"/>
          <w:szCs w:val="24"/>
        </w:rPr>
        <w:t>Įstaigos</w:t>
      </w:r>
      <w:r w:rsidRPr="00C12786">
        <w:rPr>
          <w:rFonts w:ascii="Arial" w:hAnsi="Arial" w:cs="Arial"/>
          <w:b w:val="0"/>
          <w:color w:val="536142" w:themeColor="accent1" w:themeShade="80"/>
          <w:sz w:val="24"/>
          <w:szCs w:val="24"/>
        </w:rPr>
        <w:t xml:space="preserve"> veiklos valdymą. </w:t>
      </w:r>
    </w:p>
    <w:p w:rsidR="008303AA" w:rsidRPr="00C12786" w:rsidRDefault="00551DA9" w:rsidP="00992C6F">
      <w:pPr>
        <w:numPr>
          <w:ilvl w:val="0"/>
          <w:numId w:val="1"/>
        </w:num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Apibendrinant galima teigti, kad 2025 metais Viliaus Gaigalaičio globos namai veikė stabiliai, kryptingai ir rezultatyviai. Įgyvendinti sprendimai užtikrino aukštą paslaugų kokybę, stiprino organizacijos valdymą ir sudarė tvirtą pagrindą tolimesniems infrastruktūros ir paslaugų plėtros</w:t>
      </w:r>
      <w:r w:rsidR="00047E5E">
        <w:rPr>
          <w:rFonts w:ascii="Arial" w:hAnsi="Arial" w:cs="Arial"/>
          <w:b w:val="0"/>
          <w:color w:val="536142" w:themeColor="accent1" w:themeShade="80"/>
          <w:sz w:val="24"/>
          <w:szCs w:val="24"/>
        </w:rPr>
        <w:t xml:space="preserve"> bei tobulinimo</w:t>
      </w:r>
      <w:r w:rsidRPr="00C12786">
        <w:rPr>
          <w:rFonts w:ascii="Arial" w:hAnsi="Arial" w:cs="Arial"/>
          <w:b w:val="0"/>
          <w:color w:val="536142" w:themeColor="accent1" w:themeShade="80"/>
          <w:sz w:val="24"/>
          <w:szCs w:val="24"/>
        </w:rPr>
        <w:t xml:space="preserve"> sprendimams.</w:t>
      </w:r>
    </w:p>
    <w:p w:rsidR="00047E5E" w:rsidRDefault="00047E5E" w:rsidP="00551DA9">
      <w:pPr>
        <w:ind w:left="7560" w:hanging="472"/>
        <w:jc w:val="both"/>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 xml:space="preserve"> </w:t>
      </w:r>
    </w:p>
    <w:p w:rsidR="008303AA" w:rsidRPr="00C12786" w:rsidRDefault="00551DA9" w:rsidP="00551DA9">
      <w:pPr>
        <w:ind w:left="7560" w:hanging="472"/>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Direktorius </w:t>
      </w:r>
      <w:r w:rsidR="008303AA" w:rsidRPr="00C12786">
        <w:rPr>
          <w:rFonts w:ascii="Arial" w:hAnsi="Arial" w:cs="Arial"/>
          <w:b w:val="0"/>
          <w:color w:val="536142" w:themeColor="accent1" w:themeShade="80"/>
          <w:sz w:val="24"/>
          <w:szCs w:val="24"/>
        </w:rPr>
        <w:t>Ginter Harner</w:t>
      </w:r>
    </w:p>
    <w:p w:rsidR="003C3830" w:rsidRPr="00C12786" w:rsidRDefault="003C3830" w:rsidP="00207997">
      <w:pPr>
        <w:pStyle w:val="prastasiniatinklio"/>
        <w:spacing w:before="0" w:beforeAutospacing="0" w:after="0" w:afterAutospacing="0" w:line="276" w:lineRule="auto"/>
        <w:jc w:val="both"/>
        <w:rPr>
          <w:rStyle w:val="Grietas"/>
          <w:rFonts w:ascii="Arial" w:hAnsi="Arial" w:cs="Arial"/>
          <w:b w:val="0"/>
          <w:color w:val="536142" w:themeColor="accent1" w:themeShade="80"/>
        </w:rPr>
      </w:pPr>
      <w:r w:rsidRPr="00C12786">
        <w:rPr>
          <w:rFonts w:ascii="Arial" w:hAnsi="Arial" w:cs="Arial"/>
          <w:b/>
          <w:noProof/>
          <w:color w:val="536142" w:themeColor="accent1" w:themeShade="80"/>
          <w:lang w:val="lt-LT" w:eastAsia="lt-LT"/>
        </w:rPr>
        <w:lastRenderedPageBreak/>
        <mc:AlternateContent>
          <mc:Choice Requires="wps">
            <w:drawing>
              <wp:anchor distT="91440" distB="91440" distL="114300" distR="114300" simplePos="0" relativeHeight="251666432" behindDoc="0" locked="0" layoutInCell="1" allowOverlap="1" wp14:anchorId="06206E89" wp14:editId="253D3C09">
                <wp:simplePos x="0" y="0"/>
                <wp:positionH relativeFrom="page">
                  <wp:posOffset>594995</wp:posOffset>
                </wp:positionH>
                <wp:positionV relativeFrom="paragraph">
                  <wp:posOffset>-234315</wp:posOffset>
                </wp:positionV>
                <wp:extent cx="6667500" cy="82804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828040"/>
                        </a:xfrm>
                        <a:prstGeom prst="rect">
                          <a:avLst/>
                        </a:prstGeom>
                        <a:noFill/>
                        <a:ln w="9525">
                          <a:noFill/>
                          <a:miter lim="800000"/>
                          <a:headEnd/>
                          <a:tailEnd/>
                        </a:ln>
                      </wps:spPr>
                      <wps:txbx>
                        <w:txbxContent>
                          <w:p w:rsidR="004335B7" w:rsidRPr="002C2565" w:rsidRDefault="004335B7" w:rsidP="003C3830">
                            <w:pPr>
                              <w:pBdr>
                                <w:top w:val="single" w:sz="24" w:space="20"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w:t>
                            </w:r>
                            <w:r>
                              <w:rPr>
                                <w:rFonts w:ascii="Arial" w:hAnsi="Arial" w:cs="Arial"/>
                                <w:iCs/>
                                <w:color w:val="A5B592" w:themeColor="accent1"/>
                                <w:sz w:val="44"/>
                                <w:szCs w:val="44"/>
                              </w:rPr>
                              <w:t>ykdom</w:t>
                            </w:r>
                            <w:r>
                              <w:rPr>
                                <w:rFonts w:ascii="Arial" w:hAnsi="Arial" w:cs="Arial"/>
                                <w:iCs/>
                                <w:color w:val="A5B592" w:themeColor="accent1"/>
                                <w:sz w:val="44"/>
                                <w:szCs w:val="44"/>
                                <w:lang w:val="lt-LT"/>
                              </w:rPr>
                              <w:t>ų veiklų aprašymas ir veiklos segmentai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206E89" id="_x0000_s1028" type="#_x0000_t202" style="position:absolute;left:0;text-align:left;margin-left:46.85pt;margin-top:-18.45pt;width:525pt;height:65.2pt;z-index:25166643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" filled="f" stroked="f">
                <v:textbox>
                  <w:txbxContent>
                    <w:p w:rsidR="004335B7" w:rsidRPr="002C2565" w:rsidRDefault="004335B7" w:rsidP="003C3830">
                      <w:pPr>
                        <w:pBdr>
                          <w:top w:val="single" w:sz="24" w:space="20"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w:t>
                      </w:r>
                      <w:r>
                        <w:rPr>
                          <w:rFonts w:ascii="Arial" w:hAnsi="Arial" w:cs="Arial"/>
                          <w:iCs/>
                          <w:color w:val="A5B592" w:themeColor="accent1"/>
                          <w:sz w:val="44"/>
                          <w:szCs w:val="44"/>
                        </w:rPr>
                        <w:t>ykdom</w:t>
                      </w:r>
                      <w:r>
                        <w:rPr>
                          <w:rFonts w:ascii="Arial" w:hAnsi="Arial" w:cs="Arial"/>
                          <w:iCs/>
                          <w:color w:val="A5B592" w:themeColor="accent1"/>
                          <w:sz w:val="44"/>
                          <w:szCs w:val="44"/>
                          <w:lang w:val="lt-LT"/>
                        </w:rPr>
                        <w:t>ų veiklų aprašymas ir veiklos segmentai</w:t>
                      </w:r>
                    </w:p>
                  </w:txbxContent>
                </v:textbox>
                <w10:wrap anchorx="page"/>
              </v:shape>
            </w:pict>
          </mc:Fallback>
        </mc:AlternateContent>
      </w:r>
    </w:p>
    <w:p w:rsidR="003C3830" w:rsidRPr="00C12786" w:rsidRDefault="003C3830" w:rsidP="00207997">
      <w:pPr>
        <w:pStyle w:val="prastasiniatinklio"/>
        <w:spacing w:before="0" w:beforeAutospacing="0" w:after="0" w:afterAutospacing="0" w:line="276" w:lineRule="auto"/>
        <w:jc w:val="both"/>
        <w:rPr>
          <w:rStyle w:val="Grietas"/>
          <w:rFonts w:ascii="Arial" w:hAnsi="Arial" w:cs="Arial"/>
          <w:b w:val="0"/>
          <w:color w:val="536142" w:themeColor="accent1" w:themeShade="80"/>
        </w:rPr>
      </w:pPr>
    </w:p>
    <w:p w:rsidR="003C3830" w:rsidRPr="00C12786" w:rsidRDefault="003C3830" w:rsidP="00207997">
      <w:pPr>
        <w:pStyle w:val="prastasiniatinklio"/>
        <w:spacing w:before="0" w:beforeAutospacing="0" w:after="0" w:afterAutospacing="0" w:line="276" w:lineRule="auto"/>
        <w:jc w:val="both"/>
        <w:rPr>
          <w:rStyle w:val="Grietas"/>
          <w:rFonts w:ascii="Arial" w:hAnsi="Arial" w:cs="Arial"/>
          <w:b w:val="0"/>
          <w:color w:val="536142" w:themeColor="accent1" w:themeShade="80"/>
        </w:rPr>
      </w:pPr>
    </w:p>
    <w:p w:rsidR="00207997" w:rsidRPr="00C12786" w:rsidRDefault="00207997" w:rsidP="00207997">
      <w:pPr>
        <w:pStyle w:val="prastasiniatinklio"/>
        <w:spacing w:before="0" w:beforeAutospacing="0" w:after="0" w:afterAutospacing="0" w:line="276" w:lineRule="auto"/>
        <w:jc w:val="both"/>
        <w:rPr>
          <w:rFonts w:ascii="Arial" w:hAnsi="Arial" w:cs="Arial"/>
          <w:color w:val="536142" w:themeColor="accent1" w:themeShade="80"/>
        </w:rPr>
      </w:pPr>
      <w:r w:rsidRPr="00C12786">
        <w:rPr>
          <w:rStyle w:val="Grietas"/>
          <w:rFonts w:ascii="Arial" w:hAnsi="Arial" w:cs="Arial"/>
          <w:b w:val="0"/>
          <w:color w:val="536142" w:themeColor="accent1" w:themeShade="80"/>
        </w:rPr>
        <w:t>Viliaus Gaigalaičio globos namai</w:t>
      </w:r>
      <w:r w:rsidRPr="00C12786">
        <w:rPr>
          <w:rFonts w:ascii="Arial" w:hAnsi="Arial" w:cs="Arial"/>
          <w:color w:val="536142" w:themeColor="accent1" w:themeShade="80"/>
        </w:rPr>
        <w:t xml:space="preserve"> (toliau – Įstaiga) vykdo socialinių paslaugų teikimo veiklą. </w:t>
      </w:r>
      <w:r w:rsidR="001F00C7" w:rsidRPr="00C12786">
        <w:rPr>
          <w:rFonts w:ascii="Arial" w:hAnsi="Arial" w:cs="Arial"/>
          <w:color w:val="536142" w:themeColor="accent1" w:themeShade="80"/>
        </w:rPr>
        <w:t>Įstaigoje teikiamos socialinės paslaugos nurodytos socialinių paslaugų kataloge kodais -</w:t>
      </w:r>
      <w:r w:rsidR="001F00C7" w:rsidRPr="00C12786">
        <w:rPr>
          <w:rStyle w:val="Grietas"/>
          <w:rFonts w:ascii="Arial" w:hAnsi="Arial" w:cs="Arial"/>
          <w:b w:val="0"/>
          <w:color w:val="536142" w:themeColor="accent1" w:themeShade="80"/>
        </w:rPr>
        <w:t xml:space="preserve"> 424, 425, 434, 435 ir 409</w:t>
      </w:r>
      <w:r w:rsidR="001F00C7" w:rsidRPr="00C12786">
        <w:rPr>
          <w:rFonts w:ascii="Arial" w:hAnsi="Arial" w:cs="Arial"/>
          <w:color w:val="536142" w:themeColor="accent1" w:themeShade="80"/>
        </w:rPr>
        <w:t xml:space="preserve"> kurios atitinka teikiamų paslaugų pobūdį ir apimtį (</w:t>
      </w:r>
      <w:r w:rsidRPr="00C12786">
        <w:rPr>
          <w:rFonts w:ascii="Arial" w:hAnsi="Arial" w:cs="Arial"/>
          <w:color w:val="536142" w:themeColor="accent1" w:themeShade="80"/>
        </w:rPr>
        <w:t>ilgalaik</w:t>
      </w:r>
      <w:r w:rsidR="001F00C7" w:rsidRPr="00C12786">
        <w:rPr>
          <w:rFonts w:ascii="Arial" w:hAnsi="Arial" w:cs="Arial"/>
          <w:color w:val="536142" w:themeColor="accent1" w:themeShade="80"/>
        </w:rPr>
        <w:t>ė,</w:t>
      </w:r>
      <w:r w:rsidRPr="00C12786">
        <w:rPr>
          <w:rFonts w:ascii="Arial" w:hAnsi="Arial" w:cs="Arial"/>
          <w:color w:val="536142" w:themeColor="accent1" w:themeShade="80"/>
        </w:rPr>
        <w:t xml:space="preserve"> trumpalaik</w:t>
      </w:r>
      <w:r w:rsidR="001F00C7" w:rsidRPr="00C12786">
        <w:rPr>
          <w:rFonts w:ascii="Arial" w:hAnsi="Arial" w:cs="Arial"/>
          <w:color w:val="536142" w:themeColor="accent1" w:themeShade="80"/>
        </w:rPr>
        <w:t>ė</w:t>
      </w:r>
      <w:r w:rsidRPr="00C12786">
        <w:rPr>
          <w:rFonts w:ascii="Arial" w:hAnsi="Arial" w:cs="Arial"/>
          <w:color w:val="536142" w:themeColor="accent1" w:themeShade="80"/>
        </w:rPr>
        <w:t xml:space="preserve"> socialin</w:t>
      </w:r>
      <w:r w:rsidR="001F00C7" w:rsidRPr="00C12786">
        <w:rPr>
          <w:rFonts w:ascii="Arial" w:hAnsi="Arial" w:cs="Arial"/>
          <w:color w:val="536142" w:themeColor="accent1" w:themeShade="80"/>
        </w:rPr>
        <w:t>ė</w:t>
      </w:r>
      <w:r w:rsidRPr="00C12786">
        <w:rPr>
          <w:rFonts w:ascii="Arial" w:hAnsi="Arial" w:cs="Arial"/>
          <w:color w:val="536142" w:themeColor="accent1" w:themeShade="80"/>
        </w:rPr>
        <w:t xml:space="preserve"> glob</w:t>
      </w:r>
      <w:r w:rsidR="001F00C7" w:rsidRPr="00C12786">
        <w:rPr>
          <w:rFonts w:ascii="Arial" w:hAnsi="Arial" w:cs="Arial"/>
          <w:color w:val="536142" w:themeColor="accent1" w:themeShade="80"/>
        </w:rPr>
        <w:t>a, atokvėpio paslauga</w:t>
      </w:r>
      <w:r w:rsidRPr="00C12786">
        <w:rPr>
          <w:rFonts w:ascii="Arial" w:hAnsi="Arial" w:cs="Arial"/>
          <w:color w:val="536142" w:themeColor="accent1" w:themeShade="80"/>
        </w:rPr>
        <w:t xml:space="preserve"> </w:t>
      </w:r>
      <w:r w:rsidRPr="00C12786">
        <w:rPr>
          <w:rStyle w:val="Grietas"/>
          <w:rFonts w:ascii="Arial" w:hAnsi="Arial" w:cs="Arial"/>
          <w:b w:val="0"/>
          <w:color w:val="536142" w:themeColor="accent1" w:themeShade="80"/>
        </w:rPr>
        <w:t>senyvo amžiaus asmenims</w:t>
      </w:r>
      <w:r w:rsidRPr="00C12786">
        <w:rPr>
          <w:rFonts w:ascii="Arial" w:hAnsi="Arial" w:cs="Arial"/>
          <w:color w:val="536142" w:themeColor="accent1" w:themeShade="80"/>
        </w:rPr>
        <w:t xml:space="preserve"> ir </w:t>
      </w:r>
      <w:r w:rsidRPr="00C12786">
        <w:rPr>
          <w:rStyle w:val="Grietas"/>
          <w:rFonts w:ascii="Arial" w:hAnsi="Arial" w:cs="Arial"/>
          <w:b w:val="0"/>
          <w:color w:val="536142" w:themeColor="accent1" w:themeShade="80"/>
        </w:rPr>
        <w:t>suaugusiems asmenims su negalia</w:t>
      </w:r>
      <w:r w:rsidR="001F00C7" w:rsidRPr="00C12786">
        <w:rPr>
          <w:rStyle w:val="Grietas"/>
          <w:rFonts w:ascii="Arial" w:hAnsi="Arial" w:cs="Arial"/>
          <w:b w:val="0"/>
          <w:color w:val="536142" w:themeColor="accent1" w:themeShade="80"/>
        </w:rPr>
        <w:t>)</w:t>
      </w:r>
      <w:r w:rsidRPr="00C12786">
        <w:rPr>
          <w:rFonts w:ascii="Arial" w:hAnsi="Arial" w:cs="Arial"/>
          <w:color w:val="536142" w:themeColor="accent1" w:themeShade="80"/>
        </w:rPr>
        <w:t>.</w:t>
      </w:r>
    </w:p>
    <w:p w:rsidR="00207997" w:rsidRPr="00C12786" w:rsidRDefault="00207997" w:rsidP="00207997">
      <w:pPr>
        <w:pStyle w:val="prastasiniatinklio"/>
        <w:spacing w:before="0" w:beforeAutospacing="0" w:after="0" w:afterAutospacing="0" w:line="276" w:lineRule="auto"/>
        <w:jc w:val="both"/>
        <w:rPr>
          <w:rFonts w:ascii="Arial" w:hAnsi="Arial" w:cs="Arial"/>
          <w:color w:val="536142" w:themeColor="accent1" w:themeShade="80"/>
        </w:rPr>
      </w:pPr>
      <w:r w:rsidRPr="00C12786">
        <w:rPr>
          <w:rFonts w:ascii="Arial" w:hAnsi="Arial" w:cs="Arial"/>
          <w:color w:val="536142" w:themeColor="accent1" w:themeShade="80"/>
        </w:rPr>
        <w:t xml:space="preserve">Įstaigos veikla organizuojama ir vykdoma vadovaujantis </w:t>
      </w:r>
      <w:r w:rsidRPr="00C12786">
        <w:rPr>
          <w:rStyle w:val="Grietas"/>
          <w:rFonts w:ascii="Arial" w:hAnsi="Arial" w:cs="Arial"/>
          <w:b w:val="0"/>
          <w:color w:val="536142" w:themeColor="accent1" w:themeShade="80"/>
        </w:rPr>
        <w:t>Lietuvos Respublikos teisės aktais</w:t>
      </w:r>
      <w:r w:rsidRPr="00C12786">
        <w:rPr>
          <w:rFonts w:ascii="Arial" w:hAnsi="Arial" w:cs="Arial"/>
          <w:color w:val="536142" w:themeColor="accent1" w:themeShade="80"/>
        </w:rPr>
        <w:t xml:space="preserve">, </w:t>
      </w:r>
      <w:r w:rsidRPr="00C12786">
        <w:rPr>
          <w:rStyle w:val="Grietas"/>
          <w:rFonts w:ascii="Arial" w:hAnsi="Arial" w:cs="Arial"/>
          <w:b w:val="0"/>
          <w:color w:val="536142" w:themeColor="accent1" w:themeShade="80"/>
        </w:rPr>
        <w:t>Lietuvos Respublikos Vyriausybės nutarimais</w:t>
      </w:r>
      <w:r w:rsidRPr="00C12786">
        <w:rPr>
          <w:rFonts w:ascii="Arial" w:hAnsi="Arial" w:cs="Arial"/>
          <w:color w:val="536142" w:themeColor="accent1" w:themeShade="80"/>
        </w:rPr>
        <w:t xml:space="preserve">, </w:t>
      </w:r>
      <w:r w:rsidRPr="00C12786">
        <w:rPr>
          <w:rStyle w:val="Grietas"/>
          <w:rFonts w:ascii="Arial" w:hAnsi="Arial" w:cs="Arial"/>
          <w:b w:val="0"/>
          <w:color w:val="536142" w:themeColor="accent1" w:themeShade="80"/>
        </w:rPr>
        <w:t>Socialinės apsaugos ir darbo ministro</w:t>
      </w:r>
      <w:r w:rsidRPr="00C12786">
        <w:rPr>
          <w:rFonts w:ascii="Arial" w:hAnsi="Arial" w:cs="Arial"/>
          <w:color w:val="536142" w:themeColor="accent1" w:themeShade="80"/>
        </w:rPr>
        <w:t xml:space="preserve"> bei </w:t>
      </w:r>
      <w:r w:rsidRPr="00C12786">
        <w:rPr>
          <w:rStyle w:val="Grietas"/>
          <w:rFonts w:ascii="Arial" w:hAnsi="Arial" w:cs="Arial"/>
          <w:b w:val="0"/>
          <w:color w:val="536142" w:themeColor="accent1" w:themeShade="80"/>
        </w:rPr>
        <w:t>Sveikatos apsaugos ministro įsakymais</w:t>
      </w:r>
      <w:r w:rsidRPr="00C12786">
        <w:rPr>
          <w:rFonts w:ascii="Arial" w:hAnsi="Arial" w:cs="Arial"/>
          <w:color w:val="536142" w:themeColor="accent1" w:themeShade="80"/>
        </w:rPr>
        <w:t xml:space="preserve">, taip pat </w:t>
      </w:r>
      <w:r w:rsidRPr="00C12786">
        <w:rPr>
          <w:rStyle w:val="Grietas"/>
          <w:rFonts w:ascii="Arial" w:hAnsi="Arial" w:cs="Arial"/>
          <w:b w:val="0"/>
          <w:color w:val="536142" w:themeColor="accent1" w:themeShade="80"/>
        </w:rPr>
        <w:t>Klaipėdos rajono savivaldybės tarybos sprendimais</w:t>
      </w:r>
      <w:r w:rsidRPr="00C12786">
        <w:rPr>
          <w:rFonts w:ascii="Arial" w:hAnsi="Arial" w:cs="Arial"/>
          <w:color w:val="536142" w:themeColor="accent1" w:themeShade="80"/>
        </w:rPr>
        <w:t xml:space="preserve"> ir </w:t>
      </w:r>
      <w:r w:rsidRPr="00C12786">
        <w:rPr>
          <w:rStyle w:val="Grietas"/>
          <w:rFonts w:ascii="Arial" w:hAnsi="Arial" w:cs="Arial"/>
          <w:b w:val="0"/>
          <w:color w:val="536142" w:themeColor="accent1" w:themeShade="80"/>
        </w:rPr>
        <w:t>mero potvarkiais</w:t>
      </w:r>
      <w:r w:rsidRPr="00C12786">
        <w:rPr>
          <w:rFonts w:ascii="Arial" w:hAnsi="Arial" w:cs="Arial"/>
          <w:color w:val="536142" w:themeColor="accent1" w:themeShade="80"/>
        </w:rPr>
        <w:t>. Teikiamų socialinių paslaugų kainos tvirtinamos Klaipėdos rajono savivaldybės tarybos sprendimu</w:t>
      </w:r>
    </w:p>
    <w:p w:rsidR="00C00E49" w:rsidRPr="00C12786" w:rsidRDefault="00207997" w:rsidP="00207997">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Įstaiga turi galiojančias licencijas ir akreditacijas, suteikiančias teisę vykdyti šias veiklas: </w:t>
      </w:r>
      <w:r w:rsidRPr="00C12786">
        <w:rPr>
          <w:rStyle w:val="Grietas"/>
          <w:rFonts w:ascii="Arial" w:hAnsi="Arial" w:cs="Arial"/>
          <w:color w:val="536142" w:themeColor="accent1" w:themeShade="80"/>
          <w:sz w:val="24"/>
          <w:szCs w:val="24"/>
        </w:rPr>
        <w:t>2013-09-23</w:t>
      </w:r>
      <w:r w:rsidRPr="00C12786">
        <w:rPr>
          <w:rFonts w:ascii="Arial" w:hAnsi="Arial" w:cs="Arial"/>
          <w:b w:val="0"/>
          <w:color w:val="536142" w:themeColor="accent1" w:themeShade="80"/>
          <w:sz w:val="24"/>
          <w:szCs w:val="24"/>
        </w:rPr>
        <w:t xml:space="preserve"> išduotą licenciją Nr. </w:t>
      </w:r>
      <w:r w:rsidRPr="00C12786">
        <w:rPr>
          <w:rStyle w:val="Grietas"/>
          <w:rFonts w:ascii="Arial" w:hAnsi="Arial" w:cs="Arial"/>
          <w:color w:val="536142" w:themeColor="accent1" w:themeShade="80"/>
          <w:sz w:val="24"/>
          <w:szCs w:val="24"/>
        </w:rPr>
        <w:t>L000000024</w:t>
      </w:r>
      <w:r w:rsidRPr="00C12786">
        <w:rPr>
          <w:rFonts w:ascii="Arial" w:hAnsi="Arial" w:cs="Arial"/>
          <w:b w:val="0"/>
          <w:color w:val="536142" w:themeColor="accent1" w:themeShade="80"/>
          <w:sz w:val="24"/>
          <w:szCs w:val="24"/>
        </w:rPr>
        <w:t xml:space="preserve"> teikti institucinę socialinę globą (ilgalaikę ir trumpalaikę) </w:t>
      </w:r>
      <w:r w:rsidRPr="00C12786">
        <w:rPr>
          <w:rStyle w:val="Grietas"/>
          <w:rFonts w:ascii="Arial" w:hAnsi="Arial" w:cs="Arial"/>
          <w:color w:val="536142" w:themeColor="accent1" w:themeShade="80"/>
          <w:sz w:val="24"/>
          <w:szCs w:val="24"/>
        </w:rPr>
        <w:t>senyvo amžiaus asmenims</w:t>
      </w:r>
      <w:r w:rsidRPr="00C12786">
        <w:rPr>
          <w:rFonts w:ascii="Arial" w:hAnsi="Arial" w:cs="Arial"/>
          <w:b w:val="0"/>
          <w:color w:val="536142" w:themeColor="accent1" w:themeShade="80"/>
          <w:sz w:val="24"/>
          <w:szCs w:val="24"/>
        </w:rPr>
        <w:t xml:space="preserve">; </w:t>
      </w:r>
      <w:r w:rsidRPr="00C12786">
        <w:rPr>
          <w:rStyle w:val="Grietas"/>
          <w:rFonts w:ascii="Arial" w:hAnsi="Arial" w:cs="Arial"/>
          <w:color w:val="536142" w:themeColor="accent1" w:themeShade="80"/>
          <w:sz w:val="24"/>
          <w:szCs w:val="24"/>
        </w:rPr>
        <w:t>2013-09-23</w:t>
      </w:r>
      <w:r w:rsidRPr="00C12786">
        <w:rPr>
          <w:rFonts w:ascii="Arial" w:hAnsi="Arial" w:cs="Arial"/>
          <w:b w:val="0"/>
          <w:color w:val="536142" w:themeColor="accent1" w:themeShade="80"/>
          <w:sz w:val="24"/>
          <w:szCs w:val="24"/>
        </w:rPr>
        <w:t xml:space="preserve"> išduotą licenciją Nr. </w:t>
      </w:r>
      <w:r w:rsidRPr="00C12786">
        <w:rPr>
          <w:rStyle w:val="Grietas"/>
          <w:rFonts w:ascii="Arial" w:hAnsi="Arial" w:cs="Arial"/>
          <w:color w:val="536142" w:themeColor="accent1" w:themeShade="80"/>
          <w:sz w:val="24"/>
          <w:szCs w:val="24"/>
        </w:rPr>
        <w:t>L000000025</w:t>
      </w:r>
      <w:r w:rsidRPr="00C12786">
        <w:rPr>
          <w:rFonts w:ascii="Arial" w:hAnsi="Arial" w:cs="Arial"/>
          <w:b w:val="0"/>
          <w:color w:val="536142" w:themeColor="accent1" w:themeShade="80"/>
          <w:sz w:val="24"/>
          <w:szCs w:val="24"/>
        </w:rPr>
        <w:t xml:space="preserve"> teikti institucinę socialinę globą (ilgalaikę ir trumpalaikę) </w:t>
      </w:r>
      <w:r w:rsidRPr="00C12786">
        <w:rPr>
          <w:rStyle w:val="Grietas"/>
          <w:rFonts w:ascii="Arial" w:hAnsi="Arial" w:cs="Arial"/>
          <w:color w:val="536142" w:themeColor="accent1" w:themeShade="80"/>
          <w:sz w:val="24"/>
          <w:szCs w:val="24"/>
        </w:rPr>
        <w:t>suaugusiems asmenims su negalia</w:t>
      </w:r>
      <w:r w:rsidRPr="00C12786">
        <w:rPr>
          <w:rFonts w:ascii="Arial" w:hAnsi="Arial" w:cs="Arial"/>
          <w:b w:val="0"/>
          <w:color w:val="536142" w:themeColor="accent1" w:themeShade="80"/>
          <w:sz w:val="24"/>
          <w:szCs w:val="24"/>
        </w:rPr>
        <w:t xml:space="preserve">; </w:t>
      </w:r>
      <w:r w:rsidRPr="00C12786">
        <w:rPr>
          <w:rStyle w:val="Grietas"/>
          <w:rFonts w:ascii="Arial" w:hAnsi="Arial" w:cs="Arial"/>
          <w:color w:val="536142" w:themeColor="accent1" w:themeShade="80"/>
          <w:sz w:val="24"/>
          <w:szCs w:val="24"/>
        </w:rPr>
        <w:t>2024-08-08</w:t>
      </w:r>
      <w:r w:rsidRPr="00C12786">
        <w:rPr>
          <w:rFonts w:ascii="Arial" w:hAnsi="Arial" w:cs="Arial"/>
          <w:b w:val="0"/>
          <w:color w:val="536142" w:themeColor="accent1" w:themeShade="80"/>
          <w:sz w:val="24"/>
          <w:szCs w:val="24"/>
        </w:rPr>
        <w:t xml:space="preserve"> Klaipėdos rajono savivaldybės mero potvarkiu Nr. </w:t>
      </w:r>
      <w:r w:rsidRPr="00C12786">
        <w:rPr>
          <w:rStyle w:val="Grietas"/>
          <w:rFonts w:ascii="Arial" w:hAnsi="Arial" w:cs="Arial"/>
          <w:color w:val="536142" w:themeColor="accent1" w:themeShade="80"/>
          <w:sz w:val="24"/>
          <w:szCs w:val="24"/>
        </w:rPr>
        <w:t>MV-1000</w:t>
      </w:r>
      <w:r w:rsidRPr="00C12786">
        <w:rPr>
          <w:rFonts w:ascii="Arial" w:hAnsi="Arial" w:cs="Arial"/>
          <w:b w:val="0"/>
          <w:color w:val="536142" w:themeColor="accent1" w:themeShade="80"/>
          <w:sz w:val="24"/>
          <w:szCs w:val="24"/>
        </w:rPr>
        <w:t xml:space="preserve"> suteiktą </w:t>
      </w:r>
      <w:r w:rsidRPr="00C12786">
        <w:rPr>
          <w:rStyle w:val="Grietas"/>
          <w:rFonts w:ascii="Arial" w:hAnsi="Arial" w:cs="Arial"/>
          <w:color w:val="536142" w:themeColor="accent1" w:themeShade="80"/>
          <w:sz w:val="24"/>
          <w:szCs w:val="24"/>
        </w:rPr>
        <w:t>laikino atokvėpio paslaugos akreditaciją</w:t>
      </w:r>
      <w:r w:rsidRPr="00C12786">
        <w:rPr>
          <w:rFonts w:ascii="Arial" w:hAnsi="Arial" w:cs="Arial"/>
          <w:b w:val="0"/>
          <w:color w:val="536142" w:themeColor="accent1" w:themeShade="80"/>
          <w:sz w:val="24"/>
          <w:szCs w:val="24"/>
        </w:rPr>
        <w:t xml:space="preserve">; taip pat </w:t>
      </w:r>
      <w:r w:rsidRPr="00C12786">
        <w:rPr>
          <w:rStyle w:val="Grietas"/>
          <w:rFonts w:ascii="Arial" w:hAnsi="Arial" w:cs="Arial"/>
          <w:color w:val="536142" w:themeColor="accent1" w:themeShade="80"/>
          <w:sz w:val="24"/>
          <w:szCs w:val="24"/>
        </w:rPr>
        <w:t>2004-01-13</w:t>
      </w:r>
      <w:r w:rsidRPr="00C12786">
        <w:rPr>
          <w:rFonts w:ascii="Arial" w:hAnsi="Arial" w:cs="Arial"/>
          <w:b w:val="0"/>
          <w:color w:val="536142" w:themeColor="accent1" w:themeShade="80"/>
          <w:sz w:val="24"/>
          <w:szCs w:val="24"/>
        </w:rPr>
        <w:t xml:space="preserve"> išduotą asmens sveikatos priežiūros licenciją Nr. </w:t>
      </w:r>
      <w:r w:rsidRPr="00C12786">
        <w:rPr>
          <w:rStyle w:val="Grietas"/>
          <w:rFonts w:ascii="Arial" w:hAnsi="Arial" w:cs="Arial"/>
          <w:color w:val="536142" w:themeColor="accent1" w:themeShade="80"/>
          <w:sz w:val="24"/>
          <w:szCs w:val="24"/>
        </w:rPr>
        <w:t>2705</w:t>
      </w:r>
      <w:r w:rsidRPr="00C12786">
        <w:rPr>
          <w:rFonts w:ascii="Arial" w:hAnsi="Arial" w:cs="Arial"/>
          <w:b w:val="0"/>
          <w:color w:val="536142" w:themeColor="accent1" w:themeShade="80"/>
          <w:sz w:val="24"/>
          <w:szCs w:val="24"/>
        </w:rPr>
        <w:t xml:space="preserve">, suteikiančią teisę vykdyti </w:t>
      </w:r>
      <w:r w:rsidRPr="00C12786">
        <w:rPr>
          <w:rStyle w:val="Grietas"/>
          <w:rFonts w:ascii="Arial" w:hAnsi="Arial" w:cs="Arial"/>
          <w:color w:val="536142" w:themeColor="accent1" w:themeShade="80"/>
          <w:sz w:val="24"/>
          <w:szCs w:val="24"/>
        </w:rPr>
        <w:t>antrinę ambulatorinę asmens sveikatos priežiūrą</w:t>
      </w:r>
      <w:r w:rsidRPr="00C12786">
        <w:rPr>
          <w:rFonts w:ascii="Arial" w:hAnsi="Arial" w:cs="Arial"/>
          <w:b w:val="0"/>
          <w:color w:val="536142" w:themeColor="accent1" w:themeShade="80"/>
          <w:sz w:val="24"/>
          <w:szCs w:val="24"/>
        </w:rPr>
        <w:t xml:space="preserve"> psichiatrijos ir geriatrijos srityse bei teikti bendrąsias asmens sveikatos priežiūros paslaugas – </w:t>
      </w:r>
      <w:r w:rsidRPr="00C12786">
        <w:rPr>
          <w:rStyle w:val="Grietas"/>
          <w:rFonts w:ascii="Arial" w:hAnsi="Arial" w:cs="Arial"/>
          <w:color w:val="536142" w:themeColor="accent1" w:themeShade="80"/>
          <w:sz w:val="24"/>
          <w:szCs w:val="24"/>
        </w:rPr>
        <w:t>dietisto praktikos, ergoterapijos, slaugos ir kineziterapijos</w:t>
      </w:r>
      <w:r w:rsidRPr="00C12786">
        <w:rPr>
          <w:rFonts w:ascii="Arial" w:hAnsi="Arial" w:cs="Arial"/>
          <w:b w:val="0"/>
          <w:color w:val="536142" w:themeColor="accent1" w:themeShade="80"/>
          <w:sz w:val="24"/>
          <w:szCs w:val="24"/>
        </w:rPr>
        <w:t xml:space="preserve">. Be to, </w:t>
      </w:r>
      <w:r w:rsidRPr="00C12786">
        <w:rPr>
          <w:rStyle w:val="Grietas"/>
          <w:rFonts w:ascii="Arial" w:hAnsi="Arial" w:cs="Arial"/>
          <w:color w:val="536142" w:themeColor="accent1" w:themeShade="80"/>
          <w:sz w:val="24"/>
          <w:szCs w:val="24"/>
        </w:rPr>
        <w:t>2025-12-29</w:t>
      </w:r>
      <w:r w:rsidRPr="00C12786">
        <w:rPr>
          <w:rFonts w:ascii="Arial" w:hAnsi="Arial" w:cs="Arial"/>
          <w:b w:val="0"/>
          <w:color w:val="536142" w:themeColor="accent1" w:themeShade="80"/>
          <w:sz w:val="24"/>
          <w:szCs w:val="24"/>
        </w:rPr>
        <w:t xml:space="preserve"> Klaipėdos rajono savivaldybės administracijos direktoriaus įsakymu Nr. </w:t>
      </w:r>
      <w:r w:rsidRPr="00C12786">
        <w:rPr>
          <w:rStyle w:val="Grietas"/>
          <w:rFonts w:ascii="Arial" w:hAnsi="Arial" w:cs="Arial"/>
          <w:color w:val="536142" w:themeColor="accent1" w:themeShade="80"/>
          <w:sz w:val="24"/>
          <w:szCs w:val="24"/>
        </w:rPr>
        <w:t>AV-1914</w:t>
      </w:r>
      <w:r w:rsidRPr="00C12786">
        <w:rPr>
          <w:rFonts w:ascii="Arial" w:hAnsi="Arial" w:cs="Arial"/>
          <w:b w:val="0"/>
          <w:color w:val="536142" w:themeColor="accent1" w:themeShade="80"/>
          <w:sz w:val="24"/>
          <w:szCs w:val="24"/>
        </w:rPr>
        <w:t xml:space="preserve"> </w:t>
      </w:r>
      <w:r w:rsidR="001F00C7" w:rsidRPr="00C12786">
        <w:rPr>
          <w:rFonts w:ascii="Arial" w:hAnsi="Arial" w:cs="Arial"/>
          <w:b w:val="0"/>
          <w:color w:val="536142" w:themeColor="accent1" w:themeShade="80"/>
          <w:sz w:val="24"/>
          <w:szCs w:val="24"/>
        </w:rPr>
        <w:t>į</w:t>
      </w:r>
      <w:r w:rsidRPr="00C12786">
        <w:rPr>
          <w:rFonts w:ascii="Arial" w:hAnsi="Arial" w:cs="Arial"/>
          <w:b w:val="0"/>
          <w:color w:val="536142" w:themeColor="accent1" w:themeShade="80"/>
          <w:sz w:val="24"/>
          <w:szCs w:val="24"/>
        </w:rPr>
        <w:t xml:space="preserve">staigai pavesta </w:t>
      </w:r>
      <w:r w:rsidRPr="00C12786">
        <w:rPr>
          <w:rStyle w:val="Grietas"/>
          <w:rFonts w:ascii="Arial" w:hAnsi="Arial" w:cs="Arial"/>
          <w:color w:val="536142" w:themeColor="accent1" w:themeShade="80"/>
          <w:sz w:val="24"/>
          <w:szCs w:val="24"/>
        </w:rPr>
        <w:t>organizuoti socialinių paslaugų teikimą išskirtiniais kriziniais atvejais</w:t>
      </w:r>
      <w:r w:rsidRPr="00C12786">
        <w:rPr>
          <w:rFonts w:ascii="Arial" w:hAnsi="Arial" w:cs="Arial"/>
          <w:b w:val="0"/>
          <w:color w:val="536142" w:themeColor="accent1" w:themeShade="80"/>
          <w:sz w:val="24"/>
          <w:szCs w:val="24"/>
        </w:rPr>
        <w:t xml:space="preserve">, taip pat </w:t>
      </w:r>
      <w:r w:rsidRPr="00C12786">
        <w:rPr>
          <w:rStyle w:val="Grietas"/>
          <w:rFonts w:ascii="Arial" w:hAnsi="Arial" w:cs="Arial"/>
          <w:color w:val="536142" w:themeColor="accent1" w:themeShade="80"/>
          <w:sz w:val="24"/>
          <w:szCs w:val="24"/>
        </w:rPr>
        <w:t>smurto artimoje aplinkoje pavojų patiriantiems asmenims</w:t>
      </w:r>
      <w:r w:rsidRPr="00C12786">
        <w:rPr>
          <w:rFonts w:ascii="Arial" w:hAnsi="Arial" w:cs="Arial"/>
          <w:b w:val="0"/>
          <w:color w:val="536142" w:themeColor="accent1" w:themeShade="80"/>
          <w:sz w:val="24"/>
          <w:szCs w:val="24"/>
        </w:rPr>
        <w:t xml:space="preserve">, kurie dėl negalios ar sunkios sveikatos būklės negali likti namuose be artimųjų pagalbos; šios paslaugos teikiamos </w:t>
      </w:r>
      <w:r w:rsidRPr="00C12786">
        <w:rPr>
          <w:rStyle w:val="Grietas"/>
          <w:rFonts w:ascii="Arial" w:hAnsi="Arial" w:cs="Arial"/>
          <w:color w:val="536142" w:themeColor="accent1" w:themeShade="80"/>
          <w:sz w:val="24"/>
          <w:szCs w:val="24"/>
        </w:rPr>
        <w:t>pagal patvirtintus veiklos algoritmus</w:t>
      </w:r>
      <w:r w:rsidRPr="00C12786">
        <w:rPr>
          <w:rFonts w:ascii="Arial" w:hAnsi="Arial" w:cs="Arial"/>
          <w:b w:val="0"/>
          <w:color w:val="536142" w:themeColor="accent1" w:themeShade="80"/>
          <w:sz w:val="24"/>
          <w:szCs w:val="24"/>
        </w:rPr>
        <w:t>, užtikrinant operatyvų reagavimą ir saugią pagalbą krizinėse situacijose.</w:t>
      </w:r>
    </w:p>
    <w:p w:rsidR="00E8495C" w:rsidRPr="00C12786" w:rsidRDefault="00E8495C" w:rsidP="00E8495C">
      <w:pPr>
        <w:jc w:val="both"/>
        <w:rPr>
          <w:rFonts w:ascii="Arial" w:hAnsi="Arial" w:cs="Arial"/>
          <w:b w:val="0"/>
          <w:color w:val="536142" w:themeColor="accent1" w:themeShade="80"/>
          <w:sz w:val="24"/>
          <w:szCs w:val="24"/>
        </w:rPr>
      </w:pPr>
      <w:r w:rsidRPr="00C12786">
        <w:rPr>
          <w:rFonts w:ascii="Arial" w:hAnsi="Arial" w:cs="Arial"/>
          <w:b w:val="0"/>
          <w:noProof/>
          <w:color w:val="536142" w:themeColor="accent1" w:themeShade="80"/>
          <w:sz w:val="24"/>
          <w:szCs w:val="24"/>
          <w:lang w:val="lt-LT" w:eastAsia="lt-LT"/>
        </w:rPr>
        <mc:AlternateContent>
          <mc:Choice Requires="wps">
            <w:drawing>
              <wp:anchor distT="91440" distB="91440" distL="114300" distR="114300" simplePos="0" relativeHeight="251668480" behindDoc="0" locked="0" layoutInCell="1" allowOverlap="1" wp14:anchorId="20EFE922" wp14:editId="2ECF8F1A">
                <wp:simplePos x="0" y="0"/>
                <wp:positionH relativeFrom="page">
                  <wp:posOffset>640080</wp:posOffset>
                </wp:positionH>
                <wp:positionV relativeFrom="paragraph">
                  <wp:posOffset>41910</wp:posOffset>
                </wp:positionV>
                <wp:extent cx="6667500" cy="5715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571500"/>
                        </a:xfrm>
                        <a:prstGeom prst="rect">
                          <a:avLst/>
                        </a:prstGeom>
                        <a:noFill/>
                        <a:ln w="9525">
                          <a:noFill/>
                          <a:miter lim="800000"/>
                          <a:headEnd/>
                          <a:tailEnd/>
                        </a:ln>
                      </wps:spPr>
                      <wps:txbx>
                        <w:txbxContent>
                          <w:p w:rsidR="004335B7" w:rsidRPr="002C2565" w:rsidRDefault="004335B7" w:rsidP="0048410E">
                            <w:pPr>
                              <w:pBdr>
                                <w:top w:val="single" w:sz="24" w:space="8"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w:t>
                            </w:r>
                            <w:r>
                              <w:rPr>
                                <w:rFonts w:ascii="Arial" w:hAnsi="Arial" w:cs="Arial"/>
                                <w:iCs/>
                                <w:color w:val="A5B592" w:themeColor="accent1"/>
                                <w:sz w:val="44"/>
                                <w:szCs w:val="44"/>
                              </w:rPr>
                              <w:t xml:space="preserve">ykdomos veiklos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EFE922" id="_x0000_s1029" type="#_x0000_t202" style="position:absolute;left:0;text-align:left;margin-left:50.4pt;margin-top:3.3pt;width:525pt;height:45pt;z-index:2516684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" filled="f" stroked="f">
                <v:textbox>
                  <w:txbxContent>
                    <w:p w:rsidR="004335B7" w:rsidRPr="002C2565" w:rsidRDefault="004335B7" w:rsidP="0048410E">
                      <w:pPr>
                        <w:pBdr>
                          <w:top w:val="single" w:sz="24" w:space="8"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w:t>
                      </w:r>
                      <w:r>
                        <w:rPr>
                          <w:rFonts w:ascii="Arial" w:hAnsi="Arial" w:cs="Arial"/>
                          <w:iCs/>
                          <w:color w:val="A5B592" w:themeColor="accent1"/>
                          <w:sz w:val="44"/>
                          <w:szCs w:val="44"/>
                        </w:rPr>
                        <w:t xml:space="preserve">ykdomos veiklos </w:t>
                      </w:r>
                    </w:p>
                  </w:txbxContent>
                </v:textbox>
                <w10:wrap anchorx="page"/>
              </v:shape>
            </w:pict>
          </mc:Fallback>
        </mc:AlternateContent>
      </w:r>
    </w:p>
    <w:p w:rsidR="00E8495C" w:rsidRPr="00C12786" w:rsidRDefault="00E8495C" w:rsidP="00E8495C">
      <w:pPr>
        <w:jc w:val="both"/>
        <w:rPr>
          <w:rFonts w:ascii="Arial" w:hAnsi="Arial" w:cs="Arial"/>
          <w:b w:val="0"/>
          <w:color w:val="536142" w:themeColor="accent1" w:themeShade="80"/>
          <w:sz w:val="24"/>
          <w:szCs w:val="24"/>
        </w:rPr>
      </w:pPr>
    </w:p>
    <w:p w:rsidR="00E8495C" w:rsidRPr="00C12786" w:rsidRDefault="003C3830" w:rsidP="00E8495C">
      <w:pPr>
        <w:jc w:val="both"/>
        <w:rPr>
          <w:rFonts w:ascii="Arial" w:hAnsi="Arial" w:cs="Arial"/>
          <w:b w:val="0"/>
          <w:color w:val="536142" w:themeColor="accent1" w:themeShade="80"/>
          <w:sz w:val="24"/>
          <w:szCs w:val="24"/>
        </w:rPr>
      </w:pPr>
      <w:r w:rsidRPr="00C12786">
        <w:rPr>
          <w:rFonts w:ascii="Arial" w:hAnsi="Arial" w:cs="Arial"/>
          <w:b w:val="0"/>
          <w:noProof/>
          <w:color w:val="536142" w:themeColor="accent1" w:themeShade="80"/>
          <w:sz w:val="24"/>
          <w:szCs w:val="24"/>
          <w:lang w:val="lt-LT" w:eastAsia="lt-LT"/>
        </w:rPr>
        <mc:AlternateContent>
          <mc:Choice Requires="wps">
            <w:drawing>
              <wp:anchor distT="45720" distB="45720" distL="114300" distR="114300" simplePos="0" relativeHeight="251674624" behindDoc="0" locked="0" layoutInCell="1" allowOverlap="1" wp14:anchorId="0A5B5FDD" wp14:editId="6E795CA0">
                <wp:simplePos x="0" y="0"/>
                <wp:positionH relativeFrom="column">
                  <wp:posOffset>-20002</wp:posOffset>
                </wp:positionH>
                <wp:positionV relativeFrom="paragraph">
                  <wp:posOffset>311467</wp:posOffset>
                </wp:positionV>
                <wp:extent cx="6553200" cy="1363980"/>
                <wp:effectExtent l="0" t="0" r="1905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1363980"/>
                        </a:xfrm>
                        <a:prstGeom prst="rect">
                          <a:avLst/>
                        </a:prstGeom>
                        <a:solidFill>
                          <a:schemeClr val="accent5"/>
                        </a:solidFill>
                        <a:ln>
                          <a:headEnd/>
                          <a:tailEnd/>
                        </a:ln>
                      </wps:spPr>
                      <wps:style>
                        <a:lnRef idx="2">
                          <a:schemeClr val="dk1"/>
                        </a:lnRef>
                        <a:fillRef idx="1">
                          <a:schemeClr val="lt1"/>
                        </a:fillRef>
                        <a:effectRef idx="0">
                          <a:schemeClr val="dk1"/>
                        </a:effectRef>
                        <a:fontRef idx="minor">
                          <a:schemeClr val="dk1"/>
                        </a:fontRef>
                      </wps:style>
                      <wps:txbx>
                        <w:txbxContent>
                          <w:p w:rsidR="004335B7" w:rsidRDefault="004335B7" w:rsidP="00D52B02">
                            <w:pPr>
                              <w:rPr>
                                <w:lang w:val="lt-LT"/>
                              </w:rPr>
                            </w:pPr>
                            <w:r>
                              <w:rPr>
                                <w:lang w:val="lt-LT"/>
                              </w:rPr>
                              <w:t>Įstaigos veiklos skirstomos į šias pagrindines dalis:</w:t>
                            </w:r>
                          </w:p>
                          <w:p w:rsidR="004335B7" w:rsidRDefault="004335B7" w:rsidP="00D52B02">
                            <w:pPr>
                              <w:pStyle w:val="Sraopastraipa"/>
                              <w:numPr>
                                <w:ilvl w:val="0"/>
                                <w:numId w:val="2"/>
                              </w:numPr>
                              <w:ind w:left="284" w:hanging="284"/>
                              <w:rPr>
                                <w:lang w:val="lt-LT"/>
                              </w:rPr>
                            </w:pPr>
                            <w:r>
                              <w:rPr>
                                <w:lang w:val="lt-LT"/>
                              </w:rPr>
                              <w:t>Ilgalaikė socialinė globa</w:t>
                            </w:r>
                          </w:p>
                          <w:p w:rsidR="004335B7" w:rsidRDefault="004335B7" w:rsidP="00D52B02">
                            <w:pPr>
                              <w:pStyle w:val="Sraopastraipa"/>
                              <w:numPr>
                                <w:ilvl w:val="0"/>
                                <w:numId w:val="2"/>
                              </w:numPr>
                              <w:ind w:left="284" w:hanging="284"/>
                              <w:rPr>
                                <w:lang w:val="lt-LT"/>
                              </w:rPr>
                            </w:pPr>
                            <w:r>
                              <w:rPr>
                                <w:lang w:val="lt-LT"/>
                              </w:rPr>
                              <w:t>Trumpalaikė socialinė globa</w:t>
                            </w:r>
                          </w:p>
                          <w:p w:rsidR="004335B7" w:rsidRDefault="004335B7" w:rsidP="00D52B02">
                            <w:pPr>
                              <w:pStyle w:val="Sraopastraipa"/>
                              <w:numPr>
                                <w:ilvl w:val="0"/>
                                <w:numId w:val="2"/>
                              </w:numPr>
                              <w:ind w:left="284" w:hanging="284"/>
                              <w:rPr>
                                <w:lang w:val="lt-LT"/>
                              </w:rPr>
                            </w:pPr>
                            <w:r>
                              <w:rPr>
                                <w:lang w:val="lt-LT"/>
                              </w:rPr>
                              <w:t>Laikino atokvėpio paslauga</w:t>
                            </w:r>
                          </w:p>
                          <w:p w:rsidR="004335B7" w:rsidRPr="00A97DFD" w:rsidRDefault="004335B7" w:rsidP="00D52B02">
                            <w:pPr>
                              <w:pStyle w:val="Sraopastraipa"/>
                              <w:numPr>
                                <w:ilvl w:val="0"/>
                                <w:numId w:val="2"/>
                              </w:numPr>
                              <w:ind w:left="284" w:hanging="284"/>
                              <w:rPr>
                                <w:lang w:val="lt-LT"/>
                              </w:rPr>
                            </w:pPr>
                            <w:r>
                              <w:rPr>
                                <w:lang w:val="lt-LT"/>
                              </w:rPr>
                              <w:t>Asmenims su negalia patyrus smurtą artimoje aplinkoje globos ir slaugos paslaugos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5B5FDD" id="_x0000_s1030" type="#_x0000_t202" style="position:absolute;left:0;text-align:left;margin-left:-1.55pt;margin-top:24.5pt;width:516pt;height:107.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" fillcolor="#9c85c0 [3208]" strokecolor="black [3200]" strokeweight="2pt">
                <v:textbox>
                  <w:txbxContent>
                    <w:p w:rsidR="004335B7" w:rsidRDefault="004335B7" w:rsidP="00D52B02">
                      <w:pPr>
                        <w:rPr>
                          <w:lang w:val="lt-LT"/>
                        </w:rPr>
                      </w:pPr>
                      <w:r>
                        <w:rPr>
                          <w:lang w:val="lt-LT"/>
                        </w:rPr>
                        <w:t>Įstaigos veiklos skirstomos į šias pagrindines dalis:</w:t>
                      </w:r>
                    </w:p>
                    <w:p w:rsidR="004335B7" w:rsidRDefault="004335B7" w:rsidP="00D52B02">
                      <w:pPr>
                        <w:pStyle w:val="Sraopastraipa"/>
                        <w:numPr>
                          <w:ilvl w:val="0"/>
                          <w:numId w:val="2"/>
                        </w:numPr>
                        <w:ind w:left="284" w:hanging="284"/>
                        <w:rPr>
                          <w:lang w:val="lt-LT"/>
                        </w:rPr>
                      </w:pPr>
                      <w:r>
                        <w:rPr>
                          <w:lang w:val="lt-LT"/>
                        </w:rPr>
                        <w:t>Ilgalaikė socialinė globa</w:t>
                      </w:r>
                    </w:p>
                    <w:p w:rsidR="004335B7" w:rsidRDefault="004335B7" w:rsidP="00D52B02">
                      <w:pPr>
                        <w:pStyle w:val="Sraopastraipa"/>
                        <w:numPr>
                          <w:ilvl w:val="0"/>
                          <w:numId w:val="2"/>
                        </w:numPr>
                        <w:ind w:left="284" w:hanging="284"/>
                        <w:rPr>
                          <w:lang w:val="lt-LT"/>
                        </w:rPr>
                      </w:pPr>
                      <w:r>
                        <w:rPr>
                          <w:lang w:val="lt-LT"/>
                        </w:rPr>
                        <w:t>Trumpalaikė socialinė globa</w:t>
                      </w:r>
                    </w:p>
                    <w:p w:rsidR="004335B7" w:rsidRDefault="004335B7" w:rsidP="00D52B02">
                      <w:pPr>
                        <w:pStyle w:val="Sraopastraipa"/>
                        <w:numPr>
                          <w:ilvl w:val="0"/>
                          <w:numId w:val="2"/>
                        </w:numPr>
                        <w:ind w:left="284" w:hanging="284"/>
                        <w:rPr>
                          <w:lang w:val="lt-LT"/>
                        </w:rPr>
                      </w:pPr>
                      <w:r>
                        <w:rPr>
                          <w:lang w:val="lt-LT"/>
                        </w:rPr>
                        <w:t>Laikino atokvėpio paslauga</w:t>
                      </w:r>
                    </w:p>
                    <w:p w:rsidR="004335B7" w:rsidRPr="00A97DFD" w:rsidRDefault="004335B7" w:rsidP="00D52B02">
                      <w:pPr>
                        <w:pStyle w:val="Sraopastraipa"/>
                        <w:numPr>
                          <w:ilvl w:val="0"/>
                          <w:numId w:val="2"/>
                        </w:numPr>
                        <w:ind w:left="284" w:hanging="284"/>
                        <w:rPr>
                          <w:lang w:val="lt-LT"/>
                        </w:rPr>
                      </w:pPr>
                      <w:r>
                        <w:rPr>
                          <w:lang w:val="lt-LT"/>
                        </w:rPr>
                        <w:t>Asmenims su negalia patyrus smurtą artimoje aplinkoje globos ir slaugos paslaugos</w:t>
                      </w:r>
                    </w:p>
                  </w:txbxContent>
                </v:textbox>
                <w10:wrap type="square"/>
              </v:shape>
            </w:pict>
          </mc:Fallback>
        </mc:AlternateContent>
      </w:r>
    </w:p>
    <w:p w:rsidR="00E8495C" w:rsidRPr="00C12786" w:rsidRDefault="00E8495C" w:rsidP="00E8495C">
      <w:pPr>
        <w:jc w:val="both"/>
        <w:rPr>
          <w:rFonts w:ascii="Arial" w:hAnsi="Arial" w:cs="Arial"/>
          <w:b w:val="0"/>
          <w:color w:val="536142" w:themeColor="accent1" w:themeShade="80"/>
          <w:sz w:val="24"/>
          <w:szCs w:val="24"/>
        </w:rPr>
      </w:pPr>
    </w:p>
    <w:p w:rsidR="00E8495C" w:rsidRPr="00C12786" w:rsidRDefault="00E8495C" w:rsidP="00E8495C">
      <w:pPr>
        <w:jc w:val="both"/>
        <w:rPr>
          <w:rFonts w:ascii="Arial" w:hAnsi="Arial" w:cs="Arial"/>
          <w:b w:val="0"/>
          <w:color w:val="536142" w:themeColor="accent1" w:themeShade="80"/>
          <w:sz w:val="24"/>
          <w:szCs w:val="24"/>
          <w:lang w:val="lt-LT"/>
        </w:rPr>
      </w:pPr>
    </w:p>
    <w:p w:rsidR="0023206D" w:rsidRPr="00C12786" w:rsidRDefault="00ED6830" w:rsidP="00E8495C">
      <w:pPr>
        <w:jc w:val="both"/>
        <w:rPr>
          <w:rFonts w:asciiTheme="majorHAnsi" w:hAnsiTheme="majorHAnsi" w:cstheme="majorHAnsi"/>
          <w:color w:val="536142" w:themeColor="accent1" w:themeShade="80"/>
          <w:sz w:val="24"/>
          <w:szCs w:val="24"/>
          <w:lang w:val="lt-LT"/>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77696" behindDoc="0" locked="0" layoutInCell="1" allowOverlap="1" wp14:anchorId="37D7705E" wp14:editId="5EFE993E">
                <wp:simplePos x="0" y="0"/>
                <wp:positionH relativeFrom="margin">
                  <wp:align>right</wp:align>
                </wp:positionH>
                <wp:positionV relativeFrom="paragraph">
                  <wp:posOffset>-98743</wp:posOffset>
                </wp:positionV>
                <wp:extent cx="2976245" cy="942975"/>
                <wp:effectExtent l="0" t="0" r="14605" b="28575"/>
                <wp:wrapNone/>
                <wp:docPr id="12" name="Teksto laukas 12"/>
                <wp:cNvGraphicFramePr/>
                <a:graphic xmlns:a="http://schemas.openxmlformats.org/drawingml/2006/main">
                  <a:graphicData uri="http://schemas.microsoft.com/office/word/2010/wordprocessingShape">
                    <wps:wsp>
                      <wps:cNvSpPr txBox="1"/>
                      <wps:spPr>
                        <a:xfrm>
                          <a:off x="0" y="0"/>
                          <a:ext cx="2976245" cy="942975"/>
                        </a:xfrm>
                        <a:prstGeom prst="rect">
                          <a:avLst/>
                        </a:prstGeom>
                        <a:solidFill>
                          <a:schemeClr val="lt1"/>
                        </a:solidFill>
                        <a:ln w="6350">
                          <a:solidFill>
                            <a:prstClr val="black"/>
                          </a:solidFill>
                        </a:ln>
                      </wps:spPr>
                      <wps:txbx>
                        <w:txbxContent>
                          <w:p w:rsidR="004335B7" w:rsidRPr="00ED6830" w:rsidRDefault="004335B7" w:rsidP="00ED6830">
                            <w:pPr>
                              <w:shd w:val="clear" w:color="auto" w:fill="9C85C0" w:themeFill="accent5"/>
                              <w:rPr>
                                <w:rFonts w:asciiTheme="majorHAnsi" w:hAnsiTheme="majorHAnsi" w:cstheme="majorHAnsi"/>
                                <w:sz w:val="36"/>
                                <w:szCs w:val="36"/>
                                <w:lang w:val="lt-LT"/>
                              </w:rPr>
                            </w:pPr>
                            <w:r w:rsidRPr="00ED6830">
                              <w:rPr>
                                <w:rFonts w:asciiTheme="majorHAnsi" w:hAnsiTheme="majorHAnsi" w:cstheme="majorHAnsi"/>
                                <w:sz w:val="36"/>
                                <w:szCs w:val="36"/>
                              </w:rPr>
                              <w:t>202</w:t>
                            </w:r>
                            <w:r>
                              <w:rPr>
                                <w:rFonts w:asciiTheme="majorHAnsi" w:hAnsiTheme="majorHAnsi" w:cstheme="majorHAnsi"/>
                                <w:sz w:val="36"/>
                                <w:szCs w:val="36"/>
                              </w:rPr>
                              <w:t>5</w:t>
                            </w:r>
                            <w:r w:rsidRPr="00ED6830">
                              <w:rPr>
                                <w:rFonts w:asciiTheme="majorHAnsi" w:hAnsiTheme="majorHAnsi" w:cstheme="majorHAnsi"/>
                                <w:sz w:val="36"/>
                                <w:szCs w:val="36"/>
                              </w:rPr>
                              <w:t xml:space="preserve"> m. </w:t>
                            </w:r>
                            <w:r w:rsidRPr="00ED6830">
                              <w:rPr>
                                <w:rFonts w:asciiTheme="majorHAnsi" w:hAnsiTheme="majorHAnsi" w:cstheme="majorHAnsi"/>
                                <w:sz w:val="36"/>
                                <w:szCs w:val="36"/>
                                <w:lang w:val="lt-LT"/>
                              </w:rPr>
                              <w:t>paslaugų gavėjų skaičius per metus</w:t>
                            </w:r>
                            <w:r>
                              <w:rPr>
                                <w:rFonts w:asciiTheme="majorHAnsi" w:hAnsiTheme="majorHAnsi" w:cstheme="majorHAnsi"/>
                                <w:sz w:val="36"/>
                                <w:szCs w:val="36"/>
                                <w:lang w:val="lt-LT"/>
                              </w:rPr>
                              <w:t xml:space="preserve"> - 264</w:t>
                            </w:r>
                          </w:p>
                          <w:p w:rsidR="004335B7" w:rsidRPr="00856A72" w:rsidRDefault="004335B7" w:rsidP="00ED6830">
                            <w:pPr>
                              <w:shd w:val="clear" w:color="auto" w:fill="9C85C0" w:themeFill="accent5"/>
                              <w:rPr>
                                <w:rFonts w:asciiTheme="majorHAnsi" w:hAnsiTheme="majorHAnsi" w:cstheme="majorHAnsi"/>
                                <w:sz w:val="24"/>
                                <w:szCs w:val="24"/>
                                <w:lang w:val="lt-LT"/>
                              </w:rPr>
                            </w:pPr>
                            <w:r w:rsidRPr="00856A72">
                              <w:rPr>
                                <w:rFonts w:asciiTheme="majorHAnsi" w:hAnsiTheme="majorHAnsi" w:cstheme="majorHAnsi"/>
                                <w:sz w:val="24"/>
                                <w:szCs w:val="24"/>
                                <w:lang w:val="lt-LT"/>
                              </w:rPr>
                              <w:t xml:space="preserve">(2024 – 259) </w:t>
                            </w:r>
                          </w:p>
                          <w:p w:rsidR="004335B7" w:rsidRDefault="004335B7" w:rsidP="00ED6830">
                            <w:pPr>
                              <w:shd w:val="clear" w:color="auto" w:fill="9C85C0" w:themeFill="accent5"/>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D7705E" id="Teksto laukas 12" o:spid="_x0000_s1031" type="#_x0000_t202" style="position:absolute;left:0;text-align:left;margin-left:183.15pt;margin-top:-7.8pt;width:234.35pt;height:74.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" fillcolor="white [3201]" strokeweight=".5pt">
                <v:textbox>
                  <w:txbxContent>
                    <w:p w:rsidR="004335B7" w:rsidRPr="00ED6830" w:rsidRDefault="004335B7" w:rsidP="00ED6830">
                      <w:pPr>
                        <w:shd w:val="clear" w:color="auto" w:fill="9C85C0" w:themeFill="accent5"/>
                        <w:rPr>
                          <w:rFonts w:asciiTheme="majorHAnsi" w:hAnsiTheme="majorHAnsi" w:cstheme="majorHAnsi"/>
                          <w:sz w:val="36"/>
                          <w:szCs w:val="36"/>
                          <w:lang w:val="lt-LT"/>
                        </w:rPr>
                      </w:pPr>
                      <w:r w:rsidRPr="00ED6830">
                        <w:rPr>
                          <w:rFonts w:asciiTheme="majorHAnsi" w:hAnsiTheme="majorHAnsi" w:cstheme="majorHAnsi"/>
                          <w:sz w:val="36"/>
                          <w:szCs w:val="36"/>
                        </w:rPr>
                        <w:t>202</w:t>
                      </w:r>
                      <w:r>
                        <w:rPr>
                          <w:rFonts w:asciiTheme="majorHAnsi" w:hAnsiTheme="majorHAnsi" w:cstheme="majorHAnsi"/>
                          <w:sz w:val="36"/>
                          <w:szCs w:val="36"/>
                        </w:rPr>
                        <w:t>5</w:t>
                      </w:r>
                      <w:r w:rsidRPr="00ED6830">
                        <w:rPr>
                          <w:rFonts w:asciiTheme="majorHAnsi" w:hAnsiTheme="majorHAnsi" w:cstheme="majorHAnsi"/>
                          <w:sz w:val="36"/>
                          <w:szCs w:val="36"/>
                        </w:rPr>
                        <w:t xml:space="preserve"> m. </w:t>
                      </w:r>
                      <w:r w:rsidRPr="00ED6830">
                        <w:rPr>
                          <w:rFonts w:asciiTheme="majorHAnsi" w:hAnsiTheme="majorHAnsi" w:cstheme="majorHAnsi"/>
                          <w:sz w:val="36"/>
                          <w:szCs w:val="36"/>
                          <w:lang w:val="lt-LT"/>
                        </w:rPr>
                        <w:t>paslaugų gavėjų skaičius per metus</w:t>
                      </w:r>
                      <w:r>
                        <w:rPr>
                          <w:rFonts w:asciiTheme="majorHAnsi" w:hAnsiTheme="majorHAnsi" w:cstheme="majorHAnsi"/>
                          <w:sz w:val="36"/>
                          <w:szCs w:val="36"/>
                          <w:lang w:val="lt-LT"/>
                        </w:rPr>
                        <w:t xml:space="preserve"> - 264</w:t>
                      </w:r>
                    </w:p>
                    <w:p w:rsidR="004335B7" w:rsidRPr="00856A72" w:rsidRDefault="004335B7" w:rsidP="00ED6830">
                      <w:pPr>
                        <w:shd w:val="clear" w:color="auto" w:fill="9C85C0" w:themeFill="accent5"/>
                        <w:rPr>
                          <w:rFonts w:asciiTheme="majorHAnsi" w:hAnsiTheme="majorHAnsi" w:cstheme="majorHAnsi"/>
                          <w:sz w:val="24"/>
                          <w:szCs w:val="24"/>
                          <w:lang w:val="lt-LT"/>
                        </w:rPr>
                      </w:pPr>
                      <w:r w:rsidRPr="00856A72">
                        <w:rPr>
                          <w:rFonts w:asciiTheme="majorHAnsi" w:hAnsiTheme="majorHAnsi" w:cstheme="majorHAnsi"/>
                          <w:sz w:val="24"/>
                          <w:szCs w:val="24"/>
                          <w:lang w:val="lt-LT"/>
                        </w:rPr>
                        <w:t xml:space="preserve">(2024 – 259) </w:t>
                      </w:r>
                    </w:p>
                    <w:p w:rsidR="004335B7" w:rsidRDefault="004335B7" w:rsidP="00ED6830">
                      <w:pPr>
                        <w:shd w:val="clear" w:color="auto" w:fill="9C85C0" w:themeFill="accent5"/>
                      </w:pPr>
                    </w:p>
                  </w:txbxContent>
                </v:textbox>
                <w10:wrap anchorx="margin"/>
              </v:shape>
            </w:pict>
          </mc:Fallback>
        </mc:AlternateContent>
      </w: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75648" behindDoc="0" locked="0" layoutInCell="1" allowOverlap="1">
                <wp:simplePos x="0" y="0"/>
                <wp:positionH relativeFrom="margin">
                  <wp:align>left</wp:align>
                </wp:positionH>
                <wp:positionV relativeFrom="paragraph">
                  <wp:posOffset>-99060</wp:posOffset>
                </wp:positionV>
                <wp:extent cx="2976245" cy="952500"/>
                <wp:effectExtent l="0" t="0" r="14605" b="19050"/>
                <wp:wrapNone/>
                <wp:docPr id="10" name="Teksto laukas 10"/>
                <wp:cNvGraphicFramePr/>
                <a:graphic xmlns:a="http://schemas.openxmlformats.org/drawingml/2006/main">
                  <a:graphicData uri="http://schemas.microsoft.com/office/word/2010/wordprocessingShape">
                    <wps:wsp>
                      <wps:cNvSpPr txBox="1"/>
                      <wps:spPr>
                        <a:xfrm>
                          <a:off x="0" y="0"/>
                          <a:ext cx="2976245" cy="952500"/>
                        </a:xfrm>
                        <a:prstGeom prst="rect">
                          <a:avLst/>
                        </a:prstGeom>
                        <a:solidFill>
                          <a:schemeClr val="lt1"/>
                        </a:solidFill>
                        <a:ln w="6350">
                          <a:solidFill>
                            <a:prstClr val="black"/>
                          </a:solidFill>
                        </a:ln>
                      </wps:spPr>
                      <wps:txbx>
                        <w:txbxContent>
                          <w:p w:rsidR="004335B7" w:rsidRDefault="004335B7" w:rsidP="00ED6830">
                            <w:pPr>
                              <w:shd w:val="clear" w:color="auto" w:fill="9C85C0" w:themeFill="accent5"/>
                              <w:rPr>
                                <w:rFonts w:asciiTheme="majorHAnsi" w:hAnsiTheme="majorHAnsi" w:cstheme="majorHAnsi"/>
                                <w:sz w:val="36"/>
                                <w:szCs w:val="36"/>
                                <w:lang w:val="lt-LT"/>
                              </w:rPr>
                            </w:pPr>
                            <w:r w:rsidRPr="00ED6830">
                              <w:rPr>
                                <w:rFonts w:asciiTheme="majorHAnsi" w:hAnsiTheme="majorHAnsi" w:cstheme="majorHAnsi"/>
                                <w:sz w:val="36"/>
                                <w:szCs w:val="36"/>
                              </w:rPr>
                              <w:t>202</w:t>
                            </w:r>
                            <w:r>
                              <w:rPr>
                                <w:rFonts w:asciiTheme="majorHAnsi" w:hAnsiTheme="majorHAnsi" w:cstheme="majorHAnsi"/>
                                <w:sz w:val="36"/>
                                <w:szCs w:val="36"/>
                              </w:rPr>
                              <w:t>5</w:t>
                            </w:r>
                            <w:r w:rsidRPr="00ED6830">
                              <w:rPr>
                                <w:rFonts w:asciiTheme="majorHAnsi" w:hAnsiTheme="majorHAnsi" w:cstheme="majorHAnsi"/>
                                <w:sz w:val="36"/>
                                <w:szCs w:val="36"/>
                              </w:rPr>
                              <w:t xml:space="preserve"> m. </w:t>
                            </w:r>
                            <w:r w:rsidRPr="00ED6830">
                              <w:rPr>
                                <w:rFonts w:asciiTheme="majorHAnsi" w:hAnsiTheme="majorHAnsi" w:cstheme="majorHAnsi"/>
                                <w:sz w:val="36"/>
                                <w:szCs w:val="36"/>
                                <w:lang w:val="lt-LT"/>
                              </w:rPr>
                              <w:t>veiklos apyvarta</w:t>
                            </w:r>
                          </w:p>
                          <w:p w:rsidR="004335B7" w:rsidRPr="00ED6830" w:rsidRDefault="004335B7" w:rsidP="00ED6830">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3 883 045 Eur.</w:t>
                            </w:r>
                          </w:p>
                          <w:p w:rsidR="004335B7" w:rsidRPr="00856A72" w:rsidRDefault="004335B7" w:rsidP="00ED6830">
                            <w:pPr>
                              <w:shd w:val="clear" w:color="auto" w:fill="9C85C0" w:themeFill="accent5"/>
                              <w:rPr>
                                <w:rFonts w:asciiTheme="majorHAnsi" w:hAnsiTheme="majorHAnsi" w:cstheme="majorHAnsi"/>
                                <w:sz w:val="24"/>
                                <w:szCs w:val="24"/>
                              </w:rPr>
                            </w:pPr>
                            <w:r w:rsidRPr="00856A72">
                              <w:rPr>
                                <w:rFonts w:asciiTheme="majorHAnsi" w:hAnsiTheme="majorHAnsi" w:cstheme="majorHAnsi"/>
                                <w:sz w:val="24"/>
                                <w:szCs w:val="24"/>
                              </w:rPr>
                              <w:t>(2024 - 3 839 760 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Teksto laukas 10" o:spid="_x0000_s1032" type="#_x0000_t202" style="position:absolute;left:0;text-align:left;margin-left:0;margin-top:-7.8pt;width:234.35pt;height:7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" fillcolor="white [3201]" strokeweight=".5pt">
                <v:textbox>
                  <w:txbxContent>
                    <w:p w:rsidR="004335B7" w:rsidRDefault="004335B7" w:rsidP="00ED6830">
                      <w:pPr>
                        <w:shd w:val="clear" w:color="auto" w:fill="9C85C0" w:themeFill="accent5"/>
                        <w:rPr>
                          <w:rFonts w:asciiTheme="majorHAnsi" w:hAnsiTheme="majorHAnsi" w:cstheme="majorHAnsi"/>
                          <w:sz w:val="36"/>
                          <w:szCs w:val="36"/>
                          <w:lang w:val="lt-LT"/>
                        </w:rPr>
                      </w:pPr>
                      <w:r w:rsidRPr="00ED6830">
                        <w:rPr>
                          <w:rFonts w:asciiTheme="majorHAnsi" w:hAnsiTheme="majorHAnsi" w:cstheme="majorHAnsi"/>
                          <w:sz w:val="36"/>
                          <w:szCs w:val="36"/>
                        </w:rPr>
                        <w:t>202</w:t>
                      </w:r>
                      <w:r>
                        <w:rPr>
                          <w:rFonts w:asciiTheme="majorHAnsi" w:hAnsiTheme="majorHAnsi" w:cstheme="majorHAnsi"/>
                          <w:sz w:val="36"/>
                          <w:szCs w:val="36"/>
                        </w:rPr>
                        <w:t>5</w:t>
                      </w:r>
                      <w:r w:rsidRPr="00ED6830">
                        <w:rPr>
                          <w:rFonts w:asciiTheme="majorHAnsi" w:hAnsiTheme="majorHAnsi" w:cstheme="majorHAnsi"/>
                          <w:sz w:val="36"/>
                          <w:szCs w:val="36"/>
                        </w:rPr>
                        <w:t xml:space="preserve"> m. </w:t>
                      </w:r>
                      <w:r w:rsidRPr="00ED6830">
                        <w:rPr>
                          <w:rFonts w:asciiTheme="majorHAnsi" w:hAnsiTheme="majorHAnsi" w:cstheme="majorHAnsi"/>
                          <w:sz w:val="36"/>
                          <w:szCs w:val="36"/>
                          <w:lang w:val="lt-LT"/>
                        </w:rPr>
                        <w:t>veiklos apyvarta</w:t>
                      </w:r>
                    </w:p>
                    <w:p w:rsidR="004335B7" w:rsidRPr="00ED6830" w:rsidRDefault="004335B7" w:rsidP="00ED6830">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3 883 045 Eur.</w:t>
                      </w:r>
                    </w:p>
                    <w:p w:rsidR="004335B7" w:rsidRPr="00856A72" w:rsidRDefault="004335B7" w:rsidP="00ED6830">
                      <w:pPr>
                        <w:shd w:val="clear" w:color="auto" w:fill="9C85C0" w:themeFill="accent5"/>
                        <w:rPr>
                          <w:rFonts w:asciiTheme="majorHAnsi" w:hAnsiTheme="majorHAnsi" w:cstheme="majorHAnsi"/>
                          <w:sz w:val="24"/>
                          <w:szCs w:val="24"/>
                        </w:rPr>
                      </w:pPr>
                      <w:r w:rsidRPr="00856A72">
                        <w:rPr>
                          <w:rFonts w:asciiTheme="majorHAnsi" w:hAnsiTheme="majorHAnsi" w:cstheme="majorHAnsi"/>
                          <w:sz w:val="24"/>
                          <w:szCs w:val="24"/>
                        </w:rPr>
                        <w:t>(2024 - 3 839 760 Eur.)</w:t>
                      </w:r>
                    </w:p>
                  </w:txbxContent>
                </v:textbox>
                <w10:wrap anchorx="margin"/>
              </v:shape>
            </w:pict>
          </mc:Fallback>
        </mc:AlternateContent>
      </w:r>
    </w:p>
    <w:p w:rsidR="0023206D" w:rsidRPr="00C12786" w:rsidRDefault="0023206D" w:rsidP="00E8495C">
      <w:pPr>
        <w:jc w:val="both"/>
        <w:rPr>
          <w:rFonts w:asciiTheme="majorHAnsi" w:hAnsiTheme="majorHAnsi" w:cstheme="majorHAnsi"/>
          <w:color w:val="536142" w:themeColor="accent1" w:themeShade="80"/>
          <w:sz w:val="24"/>
          <w:szCs w:val="24"/>
          <w:lang w:val="lt-LT"/>
        </w:rPr>
      </w:pPr>
    </w:p>
    <w:p w:rsidR="0023206D" w:rsidRPr="00C12786" w:rsidRDefault="003C3830" w:rsidP="00E8495C">
      <w:pPr>
        <w:jc w:val="both"/>
        <w:rPr>
          <w:rFonts w:asciiTheme="majorHAnsi" w:hAnsiTheme="majorHAnsi" w:cstheme="majorHAnsi"/>
          <w:color w:val="536142" w:themeColor="accent1" w:themeShade="80"/>
          <w:sz w:val="24"/>
          <w:szCs w:val="24"/>
          <w:lang w:val="lt-LT"/>
        </w:rPr>
      </w:pPr>
      <w:r w:rsidRPr="00C12786">
        <w:rPr>
          <w:rFonts w:ascii="Arial" w:hAnsi="Arial" w:cs="Arial"/>
          <w:b w:val="0"/>
          <w:noProof/>
          <w:color w:val="536142" w:themeColor="accent1" w:themeShade="80"/>
          <w:sz w:val="24"/>
          <w:szCs w:val="24"/>
          <w:lang w:val="lt-LT" w:eastAsia="lt-LT"/>
        </w:rPr>
        <w:lastRenderedPageBreak/>
        <mc:AlternateContent>
          <mc:Choice Requires="wps">
            <w:drawing>
              <wp:anchor distT="91440" distB="91440" distL="114300" distR="114300" simplePos="0" relativeHeight="251672576" behindDoc="0" locked="0" layoutInCell="1" allowOverlap="1" wp14:anchorId="37698788" wp14:editId="66814CE9">
                <wp:simplePos x="0" y="0"/>
                <wp:positionH relativeFrom="page">
                  <wp:posOffset>604202</wp:posOffset>
                </wp:positionH>
                <wp:positionV relativeFrom="paragraph">
                  <wp:posOffset>-232410</wp:posOffset>
                </wp:positionV>
                <wp:extent cx="6667500" cy="719138"/>
                <wp:effectExtent l="0" t="0" r="0" b="50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719138"/>
                        </a:xfrm>
                        <a:prstGeom prst="rect">
                          <a:avLst/>
                        </a:prstGeom>
                        <a:noFill/>
                        <a:ln w="9525">
                          <a:noFill/>
                          <a:miter lim="800000"/>
                          <a:headEnd/>
                          <a:tailEnd/>
                        </a:ln>
                      </wps:spPr>
                      <wps:txbx>
                        <w:txbxContent>
                          <w:p w:rsidR="004335B7" w:rsidRPr="002C2565" w:rsidRDefault="004335B7" w:rsidP="00C93DFE">
                            <w:pPr>
                              <w:pBdr>
                                <w:top w:val="single" w:sz="24" w:space="8"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w:t>
                            </w:r>
                            <w:r>
                              <w:rPr>
                                <w:rFonts w:ascii="Arial" w:hAnsi="Arial" w:cs="Arial"/>
                                <w:iCs/>
                                <w:color w:val="A5B592" w:themeColor="accent1"/>
                                <w:sz w:val="44"/>
                                <w:szCs w:val="44"/>
                              </w:rPr>
                              <w:t>ykdom</w:t>
                            </w:r>
                            <w:r>
                              <w:rPr>
                                <w:rFonts w:ascii="Arial" w:hAnsi="Arial" w:cs="Arial"/>
                                <w:iCs/>
                                <w:color w:val="A5B592" w:themeColor="accent1"/>
                                <w:sz w:val="44"/>
                                <w:szCs w:val="44"/>
                                <w:lang w:val="lt-LT"/>
                              </w:rPr>
                              <w:t xml:space="preserve">ų </w:t>
                            </w:r>
                            <w:r>
                              <w:rPr>
                                <w:rFonts w:ascii="Arial" w:hAnsi="Arial" w:cs="Arial"/>
                                <w:iCs/>
                                <w:color w:val="A5B592" w:themeColor="accent1"/>
                                <w:sz w:val="44"/>
                                <w:szCs w:val="44"/>
                              </w:rPr>
                              <w:t>v</w:t>
                            </w:r>
                            <w:r>
                              <w:rPr>
                                <w:rFonts w:ascii="Arial" w:hAnsi="Arial" w:cs="Arial"/>
                                <w:iCs/>
                                <w:color w:val="A5B592" w:themeColor="accent1"/>
                                <w:sz w:val="44"/>
                                <w:szCs w:val="44"/>
                                <w:lang w:val="lt-LT"/>
                              </w:rPr>
                              <w:t>eiklų segmentai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698788" id="_x0000_s1033" type="#_x0000_t202" style="position:absolute;left:0;text-align:left;margin-left:47.55pt;margin-top:-18.3pt;width:525pt;height:56.65pt;z-index:25167257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" filled="f" stroked="f">
                <v:textbox>
                  <w:txbxContent>
                    <w:p w:rsidR="004335B7" w:rsidRPr="002C2565" w:rsidRDefault="004335B7" w:rsidP="00C93DFE">
                      <w:pPr>
                        <w:pBdr>
                          <w:top w:val="single" w:sz="24" w:space="8" w:color="A5B592" w:themeColor="accent1"/>
                          <w:bottom w:val="single" w:sz="24" w:space="8" w:color="A5B592" w:themeColor="accent1"/>
                        </w:pBdr>
                        <w:rPr>
                          <w:rFonts w:ascii="Arial" w:hAnsi="Arial" w:cs="Arial"/>
                          <w:iCs/>
                          <w:color w:val="A5B592" w:themeColor="accent1"/>
                          <w:sz w:val="44"/>
                          <w:szCs w:val="44"/>
                        </w:rPr>
                      </w:pPr>
                      <w:r w:rsidRPr="002C2565">
                        <w:rPr>
                          <w:rFonts w:ascii="Arial" w:hAnsi="Arial" w:cs="Arial"/>
                          <w:iCs/>
                          <w:color w:val="A5B592" w:themeColor="accent1"/>
                          <w:sz w:val="44"/>
                          <w:szCs w:val="44"/>
                        </w:rPr>
                        <w:t>V</w:t>
                      </w:r>
                      <w:r>
                        <w:rPr>
                          <w:rFonts w:ascii="Arial" w:hAnsi="Arial" w:cs="Arial"/>
                          <w:iCs/>
                          <w:color w:val="A5B592" w:themeColor="accent1"/>
                          <w:sz w:val="44"/>
                          <w:szCs w:val="44"/>
                        </w:rPr>
                        <w:t>ykdom</w:t>
                      </w:r>
                      <w:r>
                        <w:rPr>
                          <w:rFonts w:ascii="Arial" w:hAnsi="Arial" w:cs="Arial"/>
                          <w:iCs/>
                          <w:color w:val="A5B592" w:themeColor="accent1"/>
                          <w:sz w:val="44"/>
                          <w:szCs w:val="44"/>
                          <w:lang w:val="lt-LT"/>
                        </w:rPr>
                        <w:t xml:space="preserve">ų </w:t>
                      </w:r>
                      <w:r>
                        <w:rPr>
                          <w:rFonts w:ascii="Arial" w:hAnsi="Arial" w:cs="Arial"/>
                          <w:iCs/>
                          <w:color w:val="A5B592" w:themeColor="accent1"/>
                          <w:sz w:val="44"/>
                          <w:szCs w:val="44"/>
                        </w:rPr>
                        <w:t>v</w:t>
                      </w:r>
                      <w:r>
                        <w:rPr>
                          <w:rFonts w:ascii="Arial" w:hAnsi="Arial" w:cs="Arial"/>
                          <w:iCs/>
                          <w:color w:val="A5B592" w:themeColor="accent1"/>
                          <w:sz w:val="44"/>
                          <w:szCs w:val="44"/>
                          <w:lang w:val="lt-LT"/>
                        </w:rPr>
                        <w:t>eiklų segmentai</w:t>
                      </w:r>
                    </w:p>
                  </w:txbxContent>
                </v:textbox>
                <w10:wrap anchorx="page"/>
              </v:shape>
            </w:pict>
          </mc:Fallback>
        </mc:AlternateContent>
      </w:r>
    </w:p>
    <w:p w:rsidR="0023206D" w:rsidRPr="00C12786" w:rsidRDefault="00834526" w:rsidP="00E8495C">
      <w:pPr>
        <w:jc w:val="both"/>
        <w:rPr>
          <w:rFonts w:asciiTheme="majorHAnsi" w:hAnsiTheme="majorHAnsi" w:cstheme="majorHAnsi"/>
          <w:color w:val="auto"/>
          <w:sz w:val="24"/>
          <w:szCs w:val="24"/>
          <w:lang w:val="lt-LT"/>
        </w:rPr>
      </w:pPr>
      <w:r w:rsidRPr="00C12786">
        <w:rPr>
          <w:rFonts w:ascii="Arial" w:hAnsi="Arial" w:cs="Arial"/>
          <w:b w:val="0"/>
          <w:noProof/>
          <w:color w:val="auto"/>
          <w:sz w:val="24"/>
          <w:szCs w:val="24"/>
          <w:lang w:val="lt-LT" w:eastAsia="lt-LT"/>
        </w:rPr>
        <mc:AlternateContent>
          <mc:Choice Requires="wps">
            <w:drawing>
              <wp:anchor distT="45720" distB="45720" distL="114300" distR="114300" simplePos="0" relativeHeight="251670528" behindDoc="0" locked="0" layoutInCell="1" allowOverlap="1">
                <wp:simplePos x="0" y="0"/>
                <wp:positionH relativeFrom="column">
                  <wp:posOffset>-129540</wp:posOffset>
                </wp:positionH>
                <wp:positionV relativeFrom="paragraph">
                  <wp:posOffset>359410</wp:posOffset>
                </wp:positionV>
                <wp:extent cx="6553200" cy="169926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1699260"/>
                        </a:xfrm>
                        <a:prstGeom prst="rect">
                          <a:avLst/>
                        </a:prstGeom>
                        <a:solidFill>
                          <a:schemeClr val="accent5"/>
                        </a:solidFill>
                        <a:ln>
                          <a:headEnd/>
                          <a:tailEnd/>
                        </a:ln>
                      </wps:spPr>
                      <wps:style>
                        <a:lnRef idx="2">
                          <a:schemeClr val="dk1"/>
                        </a:lnRef>
                        <a:fillRef idx="1">
                          <a:schemeClr val="lt1"/>
                        </a:fillRef>
                        <a:effectRef idx="0">
                          <a:schemeClr val="dk1"/>
                        </a:effectRef>
                        <a:fontRef idx="minor">
                          <a:schemeClr val="dk1"/>
                        </a:fontRef>
                      </wps:style>
                      <wps:txbx>
                        <w:txbxContent>
                          <w:p w:rsidR="004335B7" w:rsidRDefault="004335B7">
                            <w:pPr>
                              <w:rPr>
                                <w:lang w:val="lt-LT"/>
                              </w:rPr>
                            </w:pPr>
                            <w:r>
                              <w:rPr>
                                <w:lang w:val="lt-LT"/>
                              </w:rPr>
                              <w:t>Veiklos segmentai skirstomi į šias pagrindines dalis:</w:t>
                            </w:r>
                          </w:p>
                          <w:p w:rsidR="004335B7" w:rsidRDefault="004335B7" w:rsidP="00A97DFD">
                            <w:pPr>
                              <w:pStyle w:val="Sraopastraipa"/>
                              <w:numPr>
                                <w:ilvl w:val="0"/>
                                <w:numId w:val="2"/>
                              </w:numPr>
                              <w:ind w:left="284" w:hanging="284"/>
                              <w:rPr>
                                <w:lang w:val="lt-LT"/>
                              </w:rPr>
                            </w:pPr>
                            <w:r>
                              <w:rPr>
                                <w:lang w:val="lt-LT"/>
                              </w:rPr>
                              <w:t>Socialinio darbo veiklos segmentas (įskaitant psichologo, užimtumo, laisvalaikio, bendravimo ir konsultavimo, transporto, religinių apeigų veiklas)</w:t>
                            </w:r>
                          </w:p>
                          <w:p w:rsidR="004335B7" w:rsidRDefault="004335B7" w:rsidP="00A97DFD">
                            <w:pPr>
                              <w:pStyle w:val="Sraopastraipa"/>
                              <w:numPr>
                                <w:ilvl w:val="0"/>
                                <w:numId w:val="2"/>
                              </w:numPr>
                              <w:ind w:left="284" w:hanging="284"/>
                              <w:rPr>
                                <w:lang w:val="lt-LT"/>
                              </w:rPr>
                            </w:pPr>
                            <w:r>
                              <w:rPr>
                                <w:lang w:val="lt-LT"/>
                              </w:rPr>
                              <w:t>Sveikatos priežiūros ir slaugos veiklos segmentas</w:t>
                            </w:r>
                          </w:p>
                          <w:p w:rsidR="004335B7" w:rsidRDefault="004335B7" w:rsidP="00A97DFD">
                            <w:pPr>
                              <w:pStyle w:val="Sraopastraipa"/>
                              <w:numPr>
                                <w:ilvl w:val="0"/>
                                <w:numId w:val="2"/>
                              </w:numPr>
                              <w:ind w:left="284" w:hanging="284"/>
                              <w:rPr>
                                <w:lang w:val="lt-LT"/>
                              </w:rPr>
                            </w:pPr>
                            <w:r>
                              <w:rPr>
                                <w:lang w:val="lt-LT"/>
                              </w:rPr>
                              <w:t>Būsto, asmeninės higienos ir buities veiklos segmentas</w:t>
                            </w:r>
                          </w:p>
                          <w:p w:rsidR="004335B7" w:rsidRDefault="004335B7" w:rsidP="00A97DFD">
                            <w:pPr>
                              <w:pStyle w:val="Sraopastraipa"/>
                              <w:numPr>
                                <w:ilvl w:val="0"/>
                                <w:numId w:val="2"/>
                              </w:numPr>
                              <w:ind w:left="284" w:hanging="284"/>
                              <w:rPr>
                                <w:lang w:val="lt-LT"/>
                              </w:rPr>
                            </w:pPr>
                            <w:r>
                              <w:rPr>
                                <w:lang w:val="lt-LT"/>
                              </w:rPr>
                              <w:t>Maitinimo veiklos segmentas</w:t>
                            </w:r>
                          </w:p>
                          <w:p w:rsidR="004335B7" w:rsidRDefault="004335B7" w:rsidP="00A97DFD">
                            <w:pPr>
                              <w:pStyle w:val="Sraopastraipa"/>
                              <w:numPr>
                                <w:ilvl w:val="0"/>
                                <w:numId w:val="2"/>
                              </w:numPr>
                              <w:ind w:left="284" w:hanging="284"/>
                              <w:rPr>
                                <w:lang w:val="lt-L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_x0000_s1034" type="#_x0000_t202" style="position:absolute;left:0;text-align:left;margin-left:-10.2pt;margin-top:28.3pt;width:516pt;height:133.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" fillcolor="#9c85c0 [3208]" strokecolor="black [3200]" strokeweight="2pt">
                <v:textbox>
                  <w:txbxContent>
                    <w:p w:rsidR="004335B7" w:rsidRDefault="004335B7">
                      <w:pPr>
                        <w:rPr>
                          <w:lang w:val="lt-LT"/>
                        </w:rPr>
                      </w:pPr>
                      <w:r>
                        <w:rPr>
                          <w:lang w:val="lt-LT"/>
                        </w:rPr>
                        <w:t>Veiklos segmentai skirstomi į šias pagrindines dalis:</w:t>
                      </w:r>
                    </w:p>
                    <w:p w:rsidR="004335B7" w:rsidRDefault="004335B7" w:rsidP="00A97DFD">
                      <w:pPr>
                        <w:pStyle w:val="Sraopastraipa"/>
                        <w:numPr>
                          <w:ilvl w:val="0"/>
                          <w:numId w:val="2"/>
                        </w:numPr>
                        <w:ind w:left="284" w:hanging="284"/>
                        <w:rPr>
                          <w:lang w:val="lt-LT"/>
                        </w:rPr>
                      </w:pPr>
                      <w:r>
                        <w:rPr>
                          <w:lang w:val="lt-LT"/>
                        </w:rPr>
                        <w:t>Socialinio darbo veiklos segmentas (įskaitant psichologo, užimtumo, laisvalaikio, bendravimo ir konsultavimo, transporto, religinių apeigų veiklas)</w:t>
                      </w:r>
                    </w:p>
                    <w:p w:rsidR="004335B7" w:rsidRDefault="004335B7" w:rsidP="00A97DFD">
                      <w:pPr>
                        <w:pStyle w:val="Sraopastraipa"/>
                        <w:numPr>
                          <w:ilvl w:val="0"/>
                          <w:numId w:val="2"/>
                        </w:numPr>
                        <w:ind w:left="284" w:hanging="284"/>
                        <w:rPr>
                          <w:lang w:val="lt-LT"/>
                        </w:rPr>
                      </w:pPr>
                      <w:r>
                        <w:rPr>
                          <w:lang w:val="lt-LT"/>
                        </w:rPr>
                        <w:t>Sveikatos priežiūros ir slaugos veiklos segmentas</w:t>
                      </w:r>
                    </w:p>
                    <w:p w:rsidR="004335B7" w:rsidRDefault="004335B7" w:rsidP="00A97DFD">
                      <w:pPr>
                        <w:pStyle w:val="Sraopastraipa"/>
                        <w:numPr>
                          <w:ilvl w:val="0"/>
                          <w:numId w:val="2"/>
                        </w:numPr>
                        <w:ind w:left="284" w:hanging="284"/>
                        <w:rPr>
                          <w:lang w:val="lt-LT"/>
                        </w:rPr>
                      </w:pPr>
                      <w:r>
                        <w:rPr>
                          <w:lang w:val="lt-LT"/>
                        </w:rPr>
                        <w:t>Būsto, asmeninės higienos ir buities veiklos segmentas</w:t>
                      </w:r>
                    </w:p>
                    <w:p w:rsidR="004335B7" w:rsidRDefault="004335B7" w:rsidP="00A97DFD">
                      <w:pPr>
                        <w:pStyle w:val="Sraopastraipa"/>
                        <w:numPr>
                          <w:ilvl w:val="0"/>
                          <w:numId w:val="2"/>
                        </w:numPr>
                        <w:ind w:left="284" w:hanging="284"/>
                        <w:rPr>
                          <w:lang w:val="lt-LT"/>
                        </w:rPr>
                      </w:pPr>
                      <w:r>
                        <w:rPr>
                          <w:lang w:val="lt-LT"/>
                        </w:rPr>
                        <w:t>Maitinimo veiklos segmentas</w:t>
                      </w:r>
                    </w:p>
                    <w:p w:rsidR="004335B7" w:rsidRDefault="004335B7" w:rsidP="00A97DFD">
                      <w:pPr>
                        <w:pStyle w:val="Sraopastraipa"/>
                        <w:numPr>
                          <w:ilvl w:val="0"/>
                          <w:numId w:val="2"/>
                        </w:numPr>
                        <w:ind w:left="284" w:hanging="284"/>
                        <w:rPr>
                          <w:lang w:val="lt-LT"/>
                        </w:rPr>
                      </w:pPr>
                    </w:p>
                  </w:txbxContent>
                </v:textbox>
                <w10:wrap type="square"/>
              </v:shape>
            </w:pict>
          </mc:Fallback>
        </mc:AlternateContent>
      </w:r>
    </w:p>
    <w:p w:rsidR="0023206D" w:rsidRPr="00C12786" w:rsidRDefault="003C3830" w:rsidP="00E8495C">
      <w:pPr>
        <w:jc w:val="both"/>
        <w:rPr>
          <w:rFonts w:asciiTheme="majorHAnsi" w:hAnsiTheme="majorHAnsi" w:cstheme="majorHAnsi"/>
          <w:color w:val="auto"/>
          <w:sz w:val="24"/>
          <w:szCs w:val="24"/>
          <w:lang w:val="lt-LT"/>
        </w:rPr>
      </w:pPr>
      <w:r w:rsidRPr="00C12786">
        <w:rPr>
          <w:rFonts w:asciiTheme="majorHAnsi" w:hAnsiTheme="majorHAnsi" w:cstheme="majorHAnsi"/>
          <w:noProof/>
          <w:color w:val="auto"/>
          <w:sz w:val="24"/>
          <w:szCs w:val="24"/>
          <w:lang w:val="lt-LT" w:eastAsia="lt-LT"/>
        </w:rPr>
        <mc:AlternateContent>
          <mc:Choice Requires="wps">
            <w:drawing>
              <wp:anchor distT="0" distB="0" distL="114300" distR="114300" simplePos="0" relativeHeight="251688960" behindDoc="0" locked="0" layoutInCell="1" allowOverlap="1" wp14:anchorId="538E50BA" wp14:editId="15BBE403">
                <wp:simplePos x="0" y="0"/>
                <wp:positionH relativeFrom="margin">
                  <wp:posOffset>-106363</wp:posOffset>
                </wp:positionH>
                <wp:positionV relativeFrom="paragraph">
                  <wp:posOffset>2136140</wp:posOffset>
                </wp:positionV>
                <wp:extent cx="6534150" cy="1895475"/>
                <wp:effectExtent l="0" t="0" r="19050" b="28575"/>
                <wp:wrapNone/>
                <wp:docPr id="21" name="Teksto laukas 21"/>
                <wp:cNvGraphicFramePr/>
                <a:graphic xmlns:a="http://schemas.openxmlformats.org/drawingml/2006/main">
                  <a:graphicData uri="http://schemas.microsoft.com/office/word/2010/wordprocessingShape">
                    <wps:wsp>
                      <wps:cNvSpPr txBox="1"/>
                      <wps:spPr>
                        <a:xfrm>
                          <a:off x="0" y="0"/>
                          <a:ext cx="6534150" cy="1895475"/>
                        </a:xfrm>
                        <a:prstGeom prst="rect">
                          <a:avLst/>
                        </a:prstGeom>
                        <a:ln/>
                      </wps:spPr>
                      <wps:style>
                        <a:lnRef idx="2">
                          <a:schemeClr val="dk1"/>
                        </a:lnRef>
                        <a:fillRef idx="1">
                          <a:schemeClr val="lt1"/>
                        </a:fillRef>
                        <a:effectRef idx="0">
                          <a:schemeClr val="dk1"/>
                        </a:effectRef>
                        <a:fontRef idx="minor">
                          <a:schemeClr val="dk1"/>
                        </a:fontRef>
                      </wps:style>
                      <wps:txbx>
                        <w:txbxContent>
                          <w:p w:rsidR="004335B7" w:rsidRPr="00B61930" w:rsidRDefault="004335B7" w:rsidP="00B61930">
                            <w:pPr>
                              <w:shd w:val="clear" w:color="auto" w:fill="9C85C0" w:themeFill="accent5"/>
                              <w:rPr>
                                <w:rFonts w:asciiTheme="majorHAnsi" w:hAnsiTheme="majorHAnsi" w:cstheme="majorHAnsi"/>
                                <w:sz w:val="24"/>
                                <w:szCs w:val="24"/>
                                <w:lang w:val="lt-LT"/>
                              </w:rPr>
                            </w:pPr>
                            <w:r>
                              <w:rPr>
                                <w:rFonts w:asciiTheme="majorHAnsi" w:hAnsiTheme="majorHAnsi" w:cstheme="majorHAnsi"/>
                                <w:sz w:val="24"/>
                                <w:szCs w:val="24"/>
                              </w:rPr>
                              <w:t>Finansavimo lėšos ir finansavimo šaltiniai (t</w:t>
                            </w:r>
                            <w:r>
                              <w:rPr>
                                <w:rFonts w:asciiTheme="majorHAnsi" w:hAnsiTheme="majorHAnsi" w:cstheme="majorHAnsi"/>
                                <w:sz w:val="24"/>
                                <w:szCs w:val="24"/>
                                <w:lang w:val="lt-LT"/>
                              </w:rPr>
                              <w:t>ūkst/eur)</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t>2022</w:t>
                            </w:r>
                            <w:r>
                              <w:rPr>
                                <w:rFonts w:asciiTheme="majorHAnsi" w:hAnsiTheme="majorHAnsi" w:cstheme="majorHAnsi"/>
                                <w:sz w:val="36"/>
                                <w:szCs w:val="36"/>
                              </w:rPr>
                              <w:tab/>
                            </w:r>
                            <w:r>
                              <w:rPr>
                                <w:rFonts w:asciiTheme="majorHAnsi" w:hAnsiTheme="majorHAnsi" w:cstheme="majorHAnsi"/>
                                <w:sz w:val="36"/>
                                <w:szCs w:val="36"/>
                              </w:rPr>
                              <w:tab/>
                              <w:t>2023</w:t>
                            </w:r>
                            <w:r>
                              <w:rPr>
                                <w:rFonts w:asciiTheme="majorHAnsi" w:hAnsiTheme="majorHAnsi" w:cstheme="majorHAnsi"/>
                                <w:sz w:val="36"/>
                                <w:szCs w:val="36"/>
                              </w:rPr>
                              <w:tab/>
                            </w:r>
                            <w:r>
                              <w:rPr>
                                <w:rFonts w:asciiTheme="majorHAnsi" w:hAnsiTheme="majorHAnsi" w:cstheme="majorHAnsi"/>
                                <w:sz w:val="36"/>
                                <w:szCs w:val="36"/>
                              </w:rPr>
                              <w:tab/>
                              <w:t>2024</w:t>
                            </w:r>
                            <w:r>
                              <w:rPr>
                                <w:rFonts w:asciiTheme="majorHAnsi" w:hAnsiTheme="majorHAnsi" w:cstheme="majorHAnsi"/>
                                <w:sz w:val="36"/>
                                <w:szCs w:val="36"/>
                              </w:rPr>
                              <w:tab/>
                            </w:r>
                            <w:r>
                              <w:rPr>
                                <w:rFonts w:asciiTheme="majorHAnsi" w:hAnsiTheme="majorHAnsi" w:cstheme="majorHAnsi"/>
                                <w:sz w:val="36"/>
                                <w:szCs w:val="36"/>
                              </w:rPr>
                              <w:tab/>
                              <w:t>2025</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SB/S   </w:t>
                            </w:r>
                            <w:r>
                              <w:rPr>
                                <w:rFonts w:asciiTheme="majorHAnsi" w:hAnsiTheme="majorHAnsi" w:cstheme="majorHAnsi"/>
                                <w:sz w:val="36"/>
                                <w:szCs w:val="36"/>
                              </w:rPr>
                              <w:tab/>
                            </w:r>
                            <w:r>
                              <w:rPr>
                                <w:rFonts w:asciiTheme="majorHAnsi" w:hAnsiTheme="majorHAnsi" w:cstheme="majorHAnsi"/>
                                <w:sz w:val="36"/>
                                <w:szCs w:val="36"/>
                              </w:rPr>
                              <w:tab/>
                              <w:t>1185,7</w:t>
                            </w:r>
                            <w:r w:rsidRPr="00D07D41">
                              <w:rPr>
                                <w:rFonts w:asciiTheme="majorHAnsi" w:hAnsiTheme="majorHAnsi" w:cstheme="majorHAnsi"/>
                                <w:noProof/>
                                <w:sz w:val="36"/>
                                <w:szCs w:val="36"/>
                              </w:rPr>
                              <w:t xml:space="preserve"> </w:t>
                            </w:r>
                            <w:r>
                              <w:rPr>
                                <w:rFonts w:asciiTheme="majorHAnsi" w:hAnsiTheme="majorHAnsi" w:cstheme="majorHAnsi"/>
                                <w:noProof/>
                                <w:sz w:val="36"/>
                                <w:szCs w:val="36"/>
                              </w:rPr>
                              <w:tab/>
                            </w:r>
                            <w:r>
                              <w:rPr>
                                <w:rFonts w:asciiTheme="majorHAnsi" w:hAnsiTheme="majorHAnsi" w:cstheme="majorHAnsi"/>
                                <w:noProof/>
                                <w:sz w:val="36"/>
                                <w:szCs w:val="36"/>
                              </w:rPr>
                              <w:tab/>
                              <w:t>1619,9</w:t>
                            </w:r>
                            <w:r>
                              <w:rPr>
                                <w:rFonts w:asciiTheme="majorHAnsi" w:hAnsiTheme="majorHAnsi" w:cstheme="majorHAnsi"/>
                                <w:noProof/>
                                <w:sz w:val="36"/>
                                <w:szCs w:val="36"/>
                              </w:rPr>
                              <w:tab/>
                            </w:r>
                            <w:r>
                              <w:rPr>
                                <w:rFonts w:asciiTheme="majorHAnsi" w:hAnsiTheme="majorHAnsi" w:cstheme="majorHAnsi"/>
                                <w:noProof/>
                                <w:sz w:val="36"/>
                                <w:szCs w:val="36"/>
                              </w:rPr>
                              <w:tab/>
                              <w:t>1784,1</w:t>
                            </w:r>
                            <w:r>
                              <w:rPr>
                                <w:rFonts w:asciiTheme="majorHAnsi" w:hAnsiTheme="majorHAnsi" w:cstheme="majorHAnsi"/>
                                <w:noProof/>
                                <w:sz w:val="36"/>
                                <w:szCs w:val="36"/>
                              </w:rPr>
                              <w:tab/>
                            </w:r>
                            <w:r>
                              <w:rPr>
                                <w:rFonts w:asciiTheme="majorHAnsi" w:hAnsiTheme="majorHAnsi" w:cstheme="majorHAnsi"/>
                                <w:noProof/>
                                <w:sz w:val="36"/>
                                <w:szCs w:val="36"/>
                              </w:rPr>
                              <w:tab/>
                              <w:t>2048,</w:t>
                            </w:r>
                            <w:r w:rsidR="0085687E">
                              <w:rPr>
                                <w:rFonts w:asciiTheme="majorHAnsi" w:hAnsiTheme="majorHAnsi" w:cstheme="majorHAnsi"/>
                                <w:noProof/>
                                <w:sz w:val="36"/>
                                <w:szCs w:val="36"/>
                              </w:rPr>
                              <w:t>2</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VBD    </w:t>
                            </w:r>
                            <w:r>
                              <w:rPr>
                                <w:rFonts w:asciiTheme="majorHAnsi" w:hAnsiTheme="majorHAnsi" w:cstheme="majorHAnsi"/>
                                <w:sz w:val="36"/>
                                <w:szCs w:val="36"/>
                              </w:rPr>
                              <w:tab/>
                            </w:r>
                            <w:r>
                              <w:rPr>
                                <w:rFonts w:asciiTheme="majorHAnsi" w:hAnsiTheme="majorHAnsi" w:cstheme="majorHAnsi"/>
                                <w:sz w:val="36"/>
                                <w:szCs w:val="36"/>
                              </w:rPr>
                              <w:tab/>
                              <w:t>294,7</w:t>
                            </w:r>
                            <w:r>
                              <w:rPr>
                                <w:rFonts w:asciiTheme="majorHAnsi" w:hAnsiTheme="majorHAnsi" w:cstheme="majorHAnsi"/>
                                <w:sz w:val="36"/>
                                <w:szCs w:val="36"/>
                              </w:rPr>
                              <w:tab/>
                            </w:r>
                            <w:r>
                              <w:rPr>
                                <w:rFonts w:asciiTheme="majorHAnsi" w:hAnsiTheme="majorHAnsi" w:cstheme="majorHAnsi"/>
                                <w:sz w:val="36"/>
                                <w:szCs w:val="36"/>
                              </w:rPr>
                              <w:tab/>
                              <w:t>317,1</w:t>
                            </w:r>
                            <w:r>
                              <w:rPr>
                                <w:rFonts w:asciiTheme="majorHAnsi" w:hAnsiTheme="majorHAnsi" w:cstheme="majorHAnsi"/>
                                <w:sz w:val="36"/>
                                <w:szCs w:val="36"/>
                              </w:rPr>
                              <w:tab/>
                            </w:r>
                            <w:r>
                              <w:rPr>
                                <w:rFonts w:asciiTheme="majorHAnsi" w:hAnsiTheme="majorHAnsi" w:cstheme="majorHAnsi"/>
                                <w:sz w:val="36"/>
                                <w:szCs w:val="36"/>
                              </w:rPr>
                              <w:tab/>
                              <w:t>367,8</w:t>
                            </w:r>
                            <w:r>
                              <w:rPr>
                                <w:rFonts w:asciiTheme="majorHAnsi" w:hAnsiTheme="majorHAnsi" w:cstheme="majorHAnsi"/>
                                <w:sz w:val="36"/>
                                <w:szCs w:val="36"/>
                              </w:rPr>
                              <w:tab/>
                            </w:r>
                            <w:r>
                              <w:rPr>
                                <w:rFonts w:asciiTheme="majorHAnsi" w:hAnsiTheme="majorHAnsi" w:cstheme="majorHAnsi"/>
                                <w:sz w:val="36"/>
                                <w:szCs w:val="36"/>
                              </w:rPr>
                              <w:tab/>
                              <w:t>360,2</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KT.L.  </w:t>
                            </w:r>
                            <w:r>
                              <w:rPr>
                                <w:rFonts w:asciiTheme="majorHAnsi" w:hAnsiTheme="majorHAnsi" w:cstheme="majorHAnsi"/>
                                <w:sz w:val="36"/>
                                <w:szCs w:val="36"/>
                              </w:rPr>
                              <w:tab/>
                            </w:r>
                            <w:r>
                              <w:rPr>
                                <w:rFonts w:asciiTheme="majorHAnsi" w:hAnsiTheme="majorHAnsi" w:cstheme="majorHAnsi"/>
                                <w:sz w:val="36"/>
                                <w:szCs w:val="36"/>
                              </w:rPr>
                              <w:tab/>
                              <w:t>1354,8</w:t>
                            </w:r>
                            <w:r>
                              <w:rPr>
                                <w:rFonts w:asciiTheme="majorHAnsi" w:hAnsiTheme="majorHAnsi" w:cstheme="majorHAnsi"/>
                                <w:sz w:val="36"/>
                                <w:szCs w:val="36"/>
                              </w:rPr>
                              <w:tab/>
                            </w:r>
                            <w:r>
                              <w:rPr>
                                <w:rFonts w:asciiTheme="majorHAnsi" w:hAnsiTheme="majorHAnsi" w:cstheme="majorHAnsi"/>
                                <w:sz w:val="36"/>
                                <w:szCs w:val="36"/>
                              </w:rPr>
                              <w:tab/>
                              <w:t>1624,3</w:t>
                            </w:r>
                            <w:r>
                              <w:rPr>
                                <w:rFonts w:asciiTheme="majorHAnsi" w:hAnsiTheme="majorHAnsi" w:cstheme="majorHAnsi"/>
                                <w:sz w:val="36"/>
                                <w:szCs w:val="36"/>
                              </w:rPr>
                              <w:tab/>
                            </w:r>
                            <w:r>
                              <w:rPr>
                                <w:rFonts w:asciiTheme="majorHAnsi" w:hAnsiTheme="majorHAnsi" w:cstheme="majorHAnsi"/>
                                <w:sz w:val="36"/>
                                <w:szCs w:val="36"/>
                              </w:rPr>
                              <w:tab/>
                              <w:t>1687,9</w:t>
                            </w:r>
                            <w:r>
                              <w:rPr>
                                <w:rFonts w:asciiTheme="majorHAnsi" w:hAnsiTheme="majorHAnsi" w:cstheme="majorHAnsi"/>
                                <w:sz w:val="36"/>
                                <w:szCs w:val="36"/>
                              </w:rPr>
                              <w:tab/>
                            </w:r>
                            <w:r>
                              <w:rPr>
                                <w:rFonts w:asciiTheme="majorHAnsi" w:hAnsiTheme="majorHAnsi" w:cstheme="majorHAnsi"/>
                                <w:sz w:val="36"/>
                                <w:szCs w:val="36"/>
                              </w:rPr>
                              <w:tab/>
                              <w:t>1474,</w:t>
                            </w:r>
                            <w:r w:rsidR="0085687E">
                              <w:rPr>
                                <w:rFonts w:asciiTheme="majorHAnsi" w:hAnsiTheme="majorHAnsi" w:cstheme="majorHAnsi"/>
                                <w:sz w:val="36"/>
                                <w:szCs w:val="36"/>
                              </w:rPr>
                              <w:t>3</w:t>
                            </w:r>
                          </w:p>
                          <w:p w:rsidR="004335B7" w:rsidRPr="00ED6830"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KKP</w:t>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38E50BA" id="Teksto laukas 21" o:spid="_x0000_s1035" type="#_x0000_t202" style="position:absolute;left:0;text-align:left;margin-left:-8.4pt;margin-top:168.2pt;width:514.5pt;height:149.2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" fillcolor="white [3201]" strokecolor="black [3200]" strokeweight="2pt">
                <v:textbox>
                  <w:txbxContent>
                    <w:p w:rsidR="004335B7" w:rsidRPr="00B61930" w:rsidRDefault="004335B7" w:rsidP="00B61930">
                      <w:pPr>
                        <w:shd w:val="clear" w:color="auto" w:fill="9C85C0" w:themeFill="accent5"/>
                        <w:rPr>
                          <w:rFonts w:asciiTheme="majorHAnsi" w:hAnsiTheme="majorHAnsi" w:cstheme="majorHAnsi"/>
                          <w:sz w:val="24"/>
                          <w:szCs w:val="24"/>
                          <w:lang w:val="lt-LT"/>
                        </w:rPr>
                      </w:pPr>
                      <w:r>
                        <w:rPr>
                          <w:rFonts w:asciiTheme="majorHAnsi" w:hAnsiTheme="majorHAnsi" w:cstheme="majorHAnsi"/>
                          <w:sz w:val="24"/>
                          <w:szCs w:val="24"/>
                        </w:rPr>
                        <w:t>Finansavimo lėšos ir finansavimo šaltiniai (t</w:t>
                      </w:r>
                      <w:r>
                        <w:rPr>
                          <w:rFonts w:asciiTheme="majorHAnsi" w:hAnsiTheme="majorHAnsi" w:cstheme="majorHAnsi"/>
                          <w:sz w:val="24"/>
                          <w:szCs w:val="24"/>
                          <w:lang w:val="lt-LT"/>
                        </w:rPr>
                        <w:t>ūkst/eur)</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t>2022</w:t>
                      </w:r>
                      <w:r>
                        <w:rPr>
                          <w:rFonts w:asciiTheme="majorHAnsi" w:hAnsiTheme="majorHAnsi" w:cstheme="majorHAnsi"/>
                          <w:sz w:val="36"/>
                          <w:szCs w:val="36"/>
                        </w:rPr>
                        <w:tab/>
                      </w:r>
                      <w:r>
                        <w:rPr>
                          <w:rFonts w:asciiTheme="majorHAnsi" w:hAnsiTheme="majorHAnsi" w:cstheme="majorHAnsi"/>
                          <w:sz w:val="36"/>
                          <w:szCs w:val="36"/>
                        </w:rPr>
                        <w:tab/>
                        <w:t>2023</w:t>
                      </w:r>
                      <w:r>
                        <w:rPr>
                          <w:rFonts w:asciiTheme="majorHAnsi" w:hAnsiTheme="majorHAnsi" w:cstheme="majorHAnsi"/>
                          <w:sz w:val="36"/>
                          <w:szCs w:val="36"/>
                        </w:rPr>
                        <w:tab/>
                      </w:r>
                      <w:r>
                        <w:rPr>
                          <w:rFonts w:asciiTheme="majorHAnsi" w:hAnsiTheme="majorHAnsi" w:cstheme="majorHAnsi"/>
                          <w:sz w:val="36"/>
                          <w:szCs w:val="36"/>
                        </w:rPr>
                        <w:tab/>
                        <w:t>2024</w:t>
                      </w:r>
                      <w:r>
                        <w:rPr>
                          <w:rFonts w:asciiTheme="majorHAnsi" w:hAnsiTheme="majorHAnsi" w:cstheme="majorHAnsi"/>
                          <w:sz w:val="36"/>
                          <w:szCs w:val="36"/>
                        </w:rPr>
                        <w:tab/>
                      </w:r>
                      <w:r>
                        <w:rPr>
                          <w:rFonts w:asciiTheme="majorHAnsi" w:hAnsiTheme="majorHAnsi" w:cstheme="majorHAnsi"/>
                          <w:sz w:val="36"/>
                          <w:szCs w:val="36"/>
                        </w:rPr>
                        <w:tab/>
                        <w:t>2025</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SB/S   </w:t>
                      </w:r>
                      <w:r>
                        <w:rPr>
                          <w:rFonts w:asciiTheme="majorHAnsi" w:hAnsiTheme="majorHAnsi" w:cstheme="majorHAnsi"/>
                          <w:sz w:val="36"/>
                          <w:szCs w:val="36"/>
                        </w:rPr>
                        <w:tab/>
                      </w:r>
                      <w:r>
                        <w:rPr>
                          <w:rFonts w:asciiTheme="majorHAnsi" w:hAnsiTheme="majorHAnsi" w:cstheme="majorHAnsi"/>
                          <w:sz w:val="36"/>
                          <w:szCs w:val="36"/>
                        </w:rPr>
                        <w:tab/>
                        <w:t>1185,7</w:t>
                      </w:r>
                      <w:r w:rsidRPr="00D07D41">
                        <w:rPr>
                          <w:rFonts w:asciiTheme="majorHAnsi" w:hAnsiTheme="majorHAnsi" w:cstheme="majorHAnsi"/>
                          <w:noProof/>
                          <w:sz w:val="36"/>
                          <w:szCs w:val="36"/>
                        </w:rPr>
                        <w:t xml:space="preserve"> </w:t>
                      </w:r>
                      <w:r>
                        <w:rPr>
                          <w:rFonts w:asciiTheme="majorHAnsi" w:hAnsiTheme="majorHAnsi" w:cstheme="majorHAnsi"/>
                          <w:noProof/>
                          <w:sz w:val="36"/>
                          <w:szCs w:val="36"/>
                        </w:rPr>
                        <w:tab/>
                      </w:r>
                      <w:r>
                        <w:rPr>
                          <w:rFonts w:asciiTheme="majorHAnsi" w:hAnsiTheme="majorHAnsi" w:cstheme="majorHAnsi"/>
                          <w:noProof/>
                          <w:sz w:val="36"/>
                          <w:szCs w:val="36"/>
                        </w:rPr>
                        <w:tab/>
                        <w:t>1619,9</w:t>
                      </w:r>
                      <w:r>
                        <w:rPr>
                          <w:rFonts w:asciiTheme="majorHAnsi" w:hAnsiTheme="majorHAnsi" w:cstheme="majorHAnsi"/>
                          <w:noProof/>
                          <w:sz w:val="36"/>
                          <w:szCs w:val="36"/>
                        </w:rPr>
                        <w:tab/>
                      </w:r>
                      <w:r>
                        <w:rPr>
                          <w:rFonts w:asciiTheme="majorHAnsi" w:hAnsiTheme="majorHAnsi" w:cstheme="majorHAnsi"/>
                          <w:noProof/>
                          <w:sz w:val="36"/>
                          <w:szCs w:val="36"/>
                        </w:rPr>
                        <w:tab/>
                        <w:t>1784,1</w:t>
                      </w:r>
                      <w:r>
                        <w:rPr>
                          <w:rFonts w:asciiTheme="majorHAnsi" w:hAnsiTheme="majorHAnsi" w:cstheme="majorHAnsi"/>
                          <w:noProof/>
                          <w:sz w:val="36"/>
                          <w:szCs w:val="36"/>
                        </w:rPr>
                        <w:tab/>
                      </w:r>
                      <w:r>
                        <w:rPr>
                          <w:rFonts w:asciiTheme="majorHAnsi" w:hAnsiTheme="majorHAnsi" w:cstheme="majorHAnsi"/>
                          <w:noProof/>
                          <w:sz w:val="36"/>
                          <w:szCs w:val="36"/>
                        </w:rPr>
                        <w:tab/>
                        <w:t>2048,</w:t>
                      </w:r>
                      <w:r w:rsidR="0085687E">
                        <w:rPr>
                          <w:rFonts w:asciiTheme="majorHAnsi" w:hAnsiTheme="majorHAnsi" w:cstheme="majorHAnsi"/>
                          <w:noProof/>
                          <w:sz w:val="36"/>
                          <w:szCs w:val="36"/>
                        </w:rPr>
                        <w:t>2</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VBD    </w:t>
                      </w:r>
                      <w:r>
                        <w:rPr>
                          <w:rFonts w:asciiTheme="majorHAnsi" w:hAnsiTheme="majorHAnsi" w:cstheme="majorHAnsi"/>
                          <w:sz w:val="36"/>
                          <w:szCs w:val="36"/>
                        </w:rPr>
                        <w:tab/>
                      </w:r>
                      <w:r>
                        <w:rPr>
                          <w:rFonts w:asciiTheme="majorHAnsi" w:hAnsiTheme="majorHAnsi" w:cstheme="majorHAnsi"/>
                          <w:sz w:val="36"/>
                          <w:szCs w:val="36"/>
                        </w:rPr>
                        <w:tab/>
                        <w:t>294,7</w:t>
                      </w:r>
                      <w:r>
                        <w:rPr>
                          <w:rFonts w:asciiTheme="majorHAnsi" w:hAnsiTheme="majorHAnsi" w:cstheme="majorHAnsi"/>
                          <w:sz w:val="36"/>
                          <w:szCs w:val="36"/>
                        </w:rPr>
                        <w:tab/>
                      </w:r>
                      <w:r>
                        <w:rPr>
                          <w:rFonts w:asciiTheme="majorHAnsi" w:hAnsiTheme="majorHAnsi" w:cstheme="majorHAnsi"/>
                          <w:sz w:val="36"/>
                          <w:szCs w:val="36"/>
                        </w:rPr>
                        <w:tab/>
                        <w:t>317,1</w:t>
                      </w:r>
                      <w:r>
                        <w:rPr>
                          <w:rFonts w:asciiTheme="majorHAnsi" w:hAnsiTheme="majorHAnsi" w:cstheme="majorHAnsi"/>
                          <w:sz w:val="36"/>
                          <w:szCs w:val="36"/>
                        </w:rPr>
                        <w:tab/>
                      </w:r>
                      <w:r>
                        <w:rPr>
                          <w:rFonts w:asciiTheme="majorHAnsi" w:hAnsiTheme="majorHAnsi" w:cstheme="majorHAnsi"/>
                          <w:sz w:val="36"/>
                          <w:szCs w:val="36"/>
                        </w:rPr>
                        <w:tab/>
                        <w:t>367,8</w:t>
                      </w:r>
                      <w:r>
                        <w:rPr>
                          <w:rFonts w:asciiTheme="majorHAnsi" w:hAnsiTheme="majorHAnsi" w:cstheme="majorHAnsi"/>
                          <w:sz w:val="36"/>
                          <w:szCs w:val="36"/>
                        </w:rPr>
                        <w:tab/>
                      </w:r>
                      <w:r>
                        <w:rPr>
                          <w:rFonts w:asciiTheme="majorHAnsi" w:hAnsiTheme="majorHAnsi" w:cstheme="majorHAnsi"/>
                          <w:sz w:val="36"/>
                          <w:szCs w:val="36"/>
                        </w:rPr>
                        <w:tab/>
                        <w:t>360,2</w:t>
                      </w:r>
                    </w:p>
                    <w:p w:rsidR="004335B7"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KT.L.  </w:t>
                      </w:r>
                      <w:r>
                        <w:rPr>
                          <w:rFonts w:asciiTheme="majorHAnsi" w:hAnsiTheme="majorHAnsi" w:cstheme="majorHAnsi"/>
                          <w:sz w:val="36"/>
                          <w:szCs w:val="36"/>
                        </w:rPr>
                        <w:tab/>
                      </w:r>
                      <w:r>
                        <w:rPr>
                          <w:rFonts w:asciiTheme="majorHAnsi" w:hAnsiTheme="majorHAnsi" w:cstheme="majorHAnsi"/>
                          <w:sz w:val="36"/>
                          <w:szCs w:val="36"/>
                        </w:rPr>
                        <w:tab/>
                        <w:t>1354,8</w:t>
                      </w:r>
                      <w:r>
                        <w:rPr>
                          <w:rFonts w:asciiTheme="majorHAnsi" w:hAnsiTheme="majorHAnsi" w:cstheme="majorHAnsi"/>
                          <w:sz w:val="36"/>
                          <w:szCs w:val="36"/>
                        </w:rPr>
                        <w:tab/>
                      </w:r>
                      <w:r>
                        <w:rPr>
                          <w:rFonts w:asciiTheme="majorHAnsi" w:hAnsiTheme="majorHAnsi" w:cstheme="majorHAnsi"/>
                          <w:sz w:val="36"/>
                          <w:szCs w:val="36"/>
                        </w:rPr>
                        <w:tab/>
                        <w:t>1624,3</w:t>
                      </w:r>
                      <w:r>
                        <w:rPr>
                          <w:rFonts w:asciiTheme="majorHAnsi" w:hAnsiTheme="majorHAnsi" w:cstheme="majorHAnsi"/>
                          <w:sz w:val="36"/>
                          <w:szCs w:val="36"/>
                        </w:rPr>
                        <w:tab/>
                      </w:r>
                      <w:r>
                        <w:rPr>
                          <w:rFonts w:asciiTheme="majorHAnsi" w:hAnsiTheme="majorHAnsi" w:cstheme="majorHAnsi"/>
                          <w:sz w:val="36"/>
                          <w:szCs w:val="36"/>
                        </w:rPr>
                        <w:tab/>
                        <w:t>1687,9</w:t>
                      </w:r>
                      <w:r>
                        <w:rPr>
                          <w:rFonts w:asciiTheme="majorHAnsi" w:hAnsiTheme="majorHAnsi" w:cstheme="majorHAnsi"/>
                          <w:sz w:val="36"/>
                          <w:szCs w:val="36"/>
                        </w:rPr>
                        <w:tab/>
                      </w:r>
                      <w:r>
                        <w:rPr>
                          <w:rFonts w:asciiTheme="majorHAnsi" w:hAnsiTheme="majorHAnsi" w:cstheme="majorHAnsi"/>
                          <w:sz w:val="36"/>
                          <w:szCs w:val="36"/>
                        </w:rPr>
                        <w:tab/>
                        <w:t>1474,</w:t>
                      </w:r>
                      <w:r w:rsidR="0085687E">
                        <w:rPr>
                          <w:rFonts w:asciiTheme="majorHAnsi" w:hAnsiTheme="majorHAnsi" w:cstheme="majorHAnsi"/>
                          <w:sz w:val="36"/>
                          <w:szCs w:val="36"/>
                        </w:rPr>
                        <w:t>3</w:t>
                      </w:r>
                    </w:p>
                    <w:p w:rsidR="004335B7" w:rsidRPr="00ED6830" w:rsidRDefault="004335B7" w:rsidP="00B61930">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KKP</w:t>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r>
                      <w:r>
                        <w:rPr>
                          <w:rFonts w:asciiTheme="majorHAnsi" w:hAnsiTheme="majorHAnsi" w:cstheme="majorHAnsi"/>
                          <w:sz w:val="36"/>
                          <w:szCs w:val="36"/>
                        </w:rPr>
                        <w:tab/>
                        <w:t>0,4</w:t>
                      </w:r>
                    </w:p>
                  </w:txbxContent>
                </v:textbox>
                <w10:wrap anchorx="margin"/>
              </v:shape>
            </w:pict>
          </mc:Fallback>
        </mc:AlternateContent>
      </w:r>
    </w:p>
    <w:p w:rsidR="00B61930" w:rsidRPr="00C12786" w:rsidRDefault="00B61930" w:rsidP="00E8495C">
      <w:pPr>
        <w:jc w:val="both"/>
        <w:rPr>
          <w:rFonts w:asciiTheme="majorHAnsi" w:hAnsiTheme="majorHAnsi" w:cstheme="majorHAnsi"/>
          <w:color w:val="auto"/>
          <w:sz w:val="24"/>
          <w:szCs w:val="24"/>
          <w:lang w:val="lt-LT"/>
        </w:rPr>
      </w:pPr>
    </w:p>
    <w:p w:rsidR="00B61930" w:rsidRPr="00C12786" w:rsidRDefault="00B61930" w:rsidP="00E8495C">
      <w:pPr>
        <w:jc w:val="both"/>
        <w:rPr>
          <w:rFonts w:asciiTheme="majorHAnsi" w:hAnsiTheme="majorHAnsi" w:cstheme="majorHAnsi"/>
          <w:color w:val="auto"/>
          <w:sz w:val="24"/>
          <w:szCs w:val="24"/>
          <w:lang w:val="lt-LT"/>
        </w:rPr>
      </w:pPr>
    </w:p>
    <w:p w:rsidR="00B61930" w:rsidRPr="00C12786" w:rsidRDefault="00B61930" w:rsidP="00E8495C">
      <w:pPr>
        <w:jc w:val="both"/>
        <w:rPr>
          <w:rFonts w:asciiTheme="majorHAnsi" w:hAnsiTheme="majorHAnsi" w:cstheme="majorHAnsi"/>
          <w:color w:val="auto"/>
          <w:sz w:val="24"/>
          <w:szCs w:val="24"/>
          <w:lang w:val="lt-LT"/>
        </w:rPr>
      </w:pPr>
    </w:p>
    <w:p w:rsidR="00B61930" w:rsidRPr="00C12786" w:rsidRDefault="00B61930" w:rsidP="00E8495C">
      <w:pPr>
        <w:jc w:val="both"/>
        <w:rPr>
          <w:rFonts w:asciiTheme="majorHAnsi" w:hAnsiTheme="majorHAnsi" w:cstheme="majorHAnsi"/>
          <w:color w:val="auto"/>
          <w:sz w:val="24"/>
          <w:szCs w:val="24"/>
          <w:lang w:val="lt-LT"/>
        </w:rPr>
      </w:pPr>
    </w:p>
    <w:p w:rsidR="00B61930" w:rsidRPr="00C12786" w:rsidRDefault="00B61930" w:rsidP="00E8495C">
      <w:pPr>
        <w:jc w:val="both"/>
        <w:rPr>
          <w:rFonts w:asciiTheme="majorHAnsi" w:hAnsiTheme="majorHAnsi" w:cstheme="majorHAnsi"/>
          <w:color w:val="auto"/>
          <w:sz w:val="24"/>
          <w:szCs w:val="24"/>
          <w:lang w:val="lt-LT"/>
        </w:rPr>
      </w:pPr>
    </w:p>
    <w:p w:rsidR="00B61930" w:rsidRPr="00C12786" w:rsidRDefault="00B61930" w:rsidP="00E8495C">
      <w:pPr>
        <w:jc w:val="both"/>
        <w:rPr>
          <w:rFonts w:asciiTheme="majorHAnsi" w:hAnsiTheme="majorHAnsi" w:cstheme="majorHAnsi"/>
          <w:color w:val="auto"/>
          <w:sz w:val="24"/>
          <w:szCs w:val="24"/>
          <w:lang w:val="lt-LT"/>
        </w:rPr>
      </w:pPr>
    </w:p>
    <w:p w:rsidR="00B61930" w:rsidRPr="00C12786" w:rsidRDefault="00B61930" w:rsidP="00E8495C">
      <w:pPr>
        <w:jc w:val="both"/>
        <w:rPr>
          <w:rFonts w:asciiTheme="majorHAnsi" w:hAnsiTheme="majorHAnsi" w:cstheme="majorHAnsi"/>
          <w:color w:val="536142" w:themeColor="accent1" w:themeShade="80"/>
          <w:sz w:val="24"/>
          <w:szCs w:val="24"/>
          <w:lang w:val="lt-LT"/>
        </w:rPr>
      </w:pPr>
    </w:p>
    <w:p w:rsidR="00B61930" w:rsidRPr="00C12786" w:rsidRDefault="00B61930" w:rsidP="00E8495C">
      <w:pPr>
        <w:jc w:val="both"/>
        <w:rPr>
          <w:rFonts w:asciiTheme="majorHAnsi" w:hAnsiTheme="majorHAnsi" w:cstheme="majorHAnsi"/>
          <w:color w:val="536142" w:themeColor="accent1" w:themeShade="80"/>
          <w:sz w:val="24"/>
          <w:szCs w:val="24"/>
          <w:lang w:val="lt-LT"/>
        </w:rPr>
      </w:pPr>
    </w:p>
    <w:p w:rsidR="00AF2444" w:rsidRPr="00C12786" w:rsidRDefault="00AF2444" w:rsidP="00E8495C">
      <w:pPr>
        <w:jc w:val="both"/>
        <w:rPr>
          <w:rFonts w:asciiTheme="majorHAnsi" w:hAnsiTheme="majorHAnsi" w:cstheme="majorHAnsi"/>
          <w:color w:val="536142" w:themeColor="accent1" w:themeShade="80"/>
          <w:sz w:val="24"/>
          <w:szCs w:val="24"/>
          <w:lang w:val="lt-LT"/>
        </w:rPr>
      </w:pPr>
    </w:p>
    <w:p w:rsidR="00AF2444" w:rsidRPr="00C12786" w:rsidRDefault="00AF2444" w:rsidP="00E8495C">
      <w:pPr>
        <w:jc w:val="both"/>
        <w:rPr>
          <w:rFonts w:asciiTheme="majorHAnsi" w:hAnsiTheme="majorHAnsi" w:cstheme="majorHAnsi"/>
          <w:color w:val="536142" w:themeColor="accent1" w:themeShade="80"/>
          <w:sz w:val="24"/>
          <w:szCs w:val="24"/>
          <w:lang w:val="lt-LT"/>
        </w:rPr>
      </w:pPr>
    </w:p>
    <w:p w:rsidR="00D46036" w:rsidRPr="00C12786" w:rsidRDefault="00D46036" w:rsidP="00E8495C">
      <w:pPr>
        <w:jc w:val="both"/>
        <w:rPr>
          <w:rFonts w:asciiTheme="majorHAnsi" w:hAnsiTheme="majorHAnsi" w:cstheme="majorHAnsi"/>
          <w:color w:val="536142" w:themeColor="accent1" w:themeShade="80"/>
          <w:sz w:val="24"/>
          <w:szCs w:val="24"/>
          <w:lang w:val="lt-LT"/>
        </w:rPr>
      </w:pPr>
    </w:p>
    <w:p w:rsidR="00E8495C" w:rsidRPr="00C12786" w:rsidRDefault="005422A4" w:rsidP="00E8495C">
      <w:pPr>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color w:val="536142" w:themeColor="accent1" w:themeShade="80"/>
          <w:sz w:val="24"/>
          <w:szCs w:val="24"/>
          <w:lang w:val="lt-LT"/>
        </w:rPr>
        <w:t>Socialinio darbo veiklos segmentas (</w:t>
      </w:r>
      <w:r w:rsidR="00146F88" w:rsidRPr="00C12786">
        <w:rPr>
          <w:rFonts w:asciiTheme="majorHAnsi" w:hAnsiTheme="majorHAnsi" w:cstheme="majorHAnsi"/>
          <w:color w:val="536142" w:themeColor="accent1" w:themeShade="80"/>
          <w:sz w:val="24"/>
          <w:szCs w:val="24"/>
          <w:lang w:val="lt-LT"/>
        </w:rPr>
        <w:t xml:space="preserve">įskaitant psichologo, užimtumo, laisvalaikio, bendravimo ir konsultavimo, transporto, religinių </w:t>
      </w:r>
      <w:r w:rsidR="00C71BF3" w:rsidRPr="00C12786">
        <w:rPr>
          <w:rFonts w:asciiTheme="majorHAnsi" w:hAnsiTheme="majorHAnsi" w:cstheme="majorHAnsi"/>
          <w:color w:val="536142" w:themeColor="accent1" w:themeShade="80"/>
          <w:sz w:val="24"/>
          <w:szCs w:val="24"/>
          <w:lang w:val="lt-LT"/>
        </w:rPr>
        <w:t>paslaugų</w:t>
      </w:r>
      <w:r w:rsidR="00146F88" w:rsidRPr="00C12786">
        <w:rPr>
          <w:rFonts w:asciiTheme="majorHAnsi" w:hAnsiTheme="majorHAnsi" w:cstheme="majorHAnsi"/>
          <w:color w:val="536142" w:themeColor="accent1" w:themeShade="80"/>
          <w:sz w:val="24"/>
          <w:szCs w:val="24"/>
          <w:lang w:val="lt-LT"/>
        </w:rPr>
        <w:t xml:space="preserve"> veiklas</w:t>
      </w:r>
      <w:r w:rsidRPr="00C12786">
        <w:rPr>
          <w:rFonts w:asciiTheme="majorHAnsi" w:hAnsiTheme="majorHAnsi" w:cstheme="majorHAnsi"/>
          <w:color w:val="536142" w:themeColor="accent1" w:themeShade="80"/>
          <w:sz w:val="24"/>
          <w:szCs w:val="24"/>
          <w:lang w:val="lt-LT"/>
        </w:rPr>
        <w:t>):</w:t>
      </w:r>
      <w:r w:rsidR="00E8495C" w:rsidRPr="00C12786">
        <w:rPr>
          <w:rFonts w:asciiTheme="majorHAnsi" w:hAnsiTheme="majorHAnsi" w:cstheme="majorHAnsi"/>
          <w:b w:val="0"/>
          <w:color w:val="536142" w:themeColor="accent1" w:themeShade="80"/>
          <w:sz w:val="24"/>
          <w:szCs w:val="24"/>
        </w:rPr>
        <w:t xml:space="preserve"> </w:t>
      </w:r>
    </w:p>
    <w:p w:rsidR="00880576" w:rsidRPr="00C12786" w:rsidRDefault="00146F88" w:rsidP="00E8495C">
      <w:pPr>
        <w:jc w:val="both"/>
        <w:rPr>
          <w:rFonts w:ascii="Arial" w:hAnsi="Arial" w:cs="Arial"/>
          <w:b w:val="0"/>
          <w:color w:val="536142" w:themeColor="accent1" w:themeShade="80"/>
          <w:sz w:val="24"/>
          <w:szCs w:val="24"/>
          <w:lang w:val="lt-LT"/>
        </w:rPr>
      </w:pPr>
      <w:r w:rsidRPr="00C12786">
        <w:rPr>
          <w:rFonts w:ascii="Arial" w:hAnsi="Arial" w:cs="Arial"/>
          <w:color w:val="536142" w:themeColor="accent1" w:themeShade="80"/>
          <w:sz w:val="24"/>
          <w:szCs w:val="24"/>
        </w:rPr>
        <w:t>Globos paslaugų kaina</w:t>
      </w:r>
      <w:r w:rsidRPr="00C12786">
        <w:rPr>
          <w:rFonts w:ascii="Arial" w:hAnsi="Arial" w:cs="Arial"/>
          <w:b w:val="0"/>
          <w:color w:val="536142" w:themeColor="accent1" w:themeShade="80"/>
          <w:sz w:val="24"/>
          <w:szCs w:val="24"/>
          <w:lang w:val="lt-LT"/>
        </w:rPr>
        <w:t xml:space="preserve">. </w:t>
      </w:r>
    </w:p>
    <w:p w:rsidR="00D46036" w:rsidRPr="00C12786" w:rsidRDefault="00D46036" w:rsidP="00E8495C">
      <w:pPr>
        <w:jc w:val="both"/>
        <w:rPr>
          <w:rFonts w:ascii="Arial" w:hAnsi="Arial" w:cs="Arial"/>
          <w:b w:val="0"/>
          <w:color w:val="536142" w:themeColor="accent1" w:themeShade="80"/>
          <w:sz w:val="24"/>
          <w:szCs w:val="24"/>
        </w:rPr>
      </w:pPr>
    </w:p>
    <w:p w:rsidR="00146F88" w:rsidRPr="00C12786" w:rsidRDefault="00146F88" w:rsidP="00E8495C">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w:t>
      </w:r>
      <w:r w:rsidR="00BF7B63" w:rsidRPr="00C12786">
        <w:rPr>
          <w:rFonts w:ascii="Arial" w:hAnsi="Arial" w:cs="Arial"/>
          <w:b w:val="0"/>
          <w:color w:val="536142" w:themeColor="accent1" w:themeShade="80"/>
          <w:sz w:val="24"/>
          <w:szCs w:val="24"/>
        </w:rPr>
        <w:t>5</w:t>
      </w:r>
      <w:r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lang w:val="lt-LT"/>
        </w:rPr>
        <w:t>metų s</w:t>
      </w:r>
      <w:r w:rsidRPr="00C12786">
        <w:rPr>
          <w:rFonts w:ascii="Arial" w:hAnsi="Arial" w:cs="Arial"/>
          <w:b w:val="0"/>
          <w:color w:val="536142" w:themeColor="accent1" w:themeShade="80"/>
          <w:sz w:val="24"/>
          <w:szCs w:val="24"/>
        </w:rPr>
        <w:t>ocialinės globos paslaugų kaina</w:t>
      </w:r>
      <w:r w:rsidR="0053172E"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w:t>
      </w:r>
      <w:r w:rsidR="007F1395" w:rsidRPr="00C12786">
        <w:rPr>
          <w:rFonts w:ascii="Arial" w:hAnsi="Arial" w:cs="Arial"/>
          <w:b w:val="0"/>
          <w:color w:val="536142" w:themeColor="accent1" w:themeShade="80"/>
          <w:sz w:val="24"/>
          <w:szCs w:val="24"/>
        </w:rPr>
        <w:t xml:space="preserve">1437,00 Eur (2024 - </w:t>
      </w:r>
      <w:r w:rsidRPr="00C12786">
        <w:rPr>
          <w:rFonts w:ascii="Arial" w:hAnsi="Arial" w:cs="Arial"/>
          <w:b w:val="0"/>
          <w:color w:val="536142" w:themeColor="accent1" w:themeShade="80"/>
          <w:sz w:val="24"/>
          <w:szCs w:val="24"/>
        </w:rPr>
        <w:t>1391,00 Eur</w:t>
      </w:r>
      <w:r w:rsidR="007F1395"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už socialinės globos paslaugas vienam senyvo amžiaus asmeniui ir suaugusiam asmeniui su negalia ir </w:t>
      </w:r>
      <w:r w:rsidR="007F1395" w:rsidRPr="00C12786">
        <w:rPr>
          <w:rFonts w:ascii="Arial" w:hAnsi="Arial" w:cs="Arial"/>
          <w:b w:val="0"/>
          <w:color w:val="536142" w:themeColor="accent1" w:themeShade="80"/>
          <w:sz w:val="24"/>
          <w:szCs w:val="24"/>
        </w:rPr>
        <w:t xml:space="preserve">1620,00 Eur (2024 - </w:t>
      </w:r>
      <w:r w:rsidRPr="00C12786">
        <w:rPr>
          <w:rFonts w:ascii="Arial" w:hAnsi="Arial" w:cs="Arial"/>
          <w:b w:val="0"/>
          <w:color w:val="536142" w:themeColor="accent1" w:themeShade="80"/>
          <w:sz w:val="24"/>
          <w:szCs w:val="24"/>
        </w:rPr>
        <w:t>1553,00 Eur</w:t>
      </w:r>
      <w:r w:rsidR="007F1395"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už socialinės globos paslaugas vienam suaugusiam su sunkia negalia ir senyvo amžiaus asmeniui su sunkia negalia, patvirtinta 202</w:t>
      </w:r>
      <w:r w:rsidR="007F1395" w:rsidRPr="00C12786">
        <w:rPr>
          <w:rFonts w:ascii="Arial" w:hAnsi="Arial" w:cs="Arial"/>
          <w:b w:val="0"/>
          <w:color w:val="536142" w:themeColor="accent1" w:themeShade="80"/>
          <w:sz w:val="24"/>
          <w:szCs w:val="24"/>
        </w:rPr>
        <w:t>4</w:t>
      </w:r>
      <w:r w:rsidRPr="00C12786">
        <w:rPr>
          <w:rFonts w:ascii="Arial" w:hAnsi="Arial" w:cs="Arial"/>
          <w:b w:val="0"/>
          <w:color w:val="536142" w:themeColor="accent1" w:themeShade="80"/>
          <w:sz w:val="24"/>
          <w:szCs w:val="24"/>
        </w:rPr>
        <w:t xml:space="preserve"> m. gruodžio </w:t>
      </w:r>
      <w:r w:rsidR="007F1395" w:rsidRPr="00C12786">
        <w:rPr>
          <w:rFonts w:ascii="Arial" w:hAnsi="Arial" w:cs="Arial"/>
          <w:b w:val="0"/>
          <w:color w:val="536142" w:themeColor="accent1" w:themeShade="80"/>
          <w:sz w:val="24"/>
          <w:szCs w:val="24"/>
        </w:rPr>
        <w:t>19</w:t>
      </w:r>
      <w:r w:rsidRPr="00C12786">
        <w:rPr>
          <w:rFonts w:ascii="Arial" w:hAnsi="Arial" w:cs="Arial"/>
          <w:b w:val="0"/>
          <w:color w:val="536142" w:themeColor="accent1" w:themeShade="80"/>
          <w:sz w:val="24"/>
          <w:szCs w:val="24"/>
        </w:rPr>
        <w:t xml:space="preserve"> d. Klaipėdos rajono savivaldybės tarybos sprendimu Nr. T11-</w:t>
      </w:r>
      <w:r w:rsidR="007F1395" w:rsidRPr="00C12786">
        <w:rPr>
          <w:rFonts w:ascii="Arial" w:hAnsi="Arial" w:cs="Arial"/>
          <w:b w:val="0"/>
          <w:color w:val="536142" w:themeColor="accent1" w:themeShade="80"/>
          <w:sz w:val="24"/>
          <w:szCs w:val="24"/>
        </w:rPr>
        <w:t>315</w:t>
      </w:r>
      <w:r w:rsidRPr="00C12786">
        <w:rPr>
          <w:rFonts w:ascii="Arial" w:hAnsi="Arial" w:cs="Arial"/>
          <w:b w:val="0"/>
          <w:color w:val="536142" w:themeColor="accent1" w:themeShade="80"/>
          <w:sz w:val="24"/>
          <w:szCs w:val="24"/>
        </w:rPr>
        <w:t xml:space="preserve"> “Dėl Klaipėdos rajono savivaldybės tarybos 2020 m. rugpjūčio 20 d. sprendimo Nr. T11-315 „Dėl perkamų (parduodamų) ar finansuojamų bendrųjų socialinių paslaugų, socialinės priežiūros ir socialinės globos kainų Klaipėdos rajono savivaldybės biudžetinėse įstaigose nustatymo</w:t>
      </w:r>
      <w:r w:rsidR="0053172E"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pakeitimo</w:t>
      </w:r>
      <w:r w:rsidR="0053172E"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ir Viliaus Gaigalaičio globos namų direktoriaus 202</w:t>
      </w:r>
      <w:r w:rsidR="007F1395" w:rsidRPr="00C12786">
        <w:rPr>
          <w:rFonts w:ascii="Arial" w:hAnsi="Arial" w:cs="Arial"/>
          <w:b w:val="0"/>
          <w:color w:val="536142" w:themeColor="accent1" w:themeShade="80"/>
          <w:sz w:val="24"/>
          <w:szCs w:val="24"/>
        </w:rPr>
        <w:t>4</w:t>
      </w:r>
      <w:r w:rsidRPr="00C12786">
        <w:rPr>
          <w:rFonts w:ascii="Arial" w:hAnsi="Arial" w:cs="Arial"/>
          <w:b w:val="0"/>
          <w:color w:val="536142" w:themeColor="accent1" w:themeShade="80"/>
          <w:sz w:val="24"/>
          <w:szCs w:val="24"/>
        </w:rPr>
        <w:t xml:space="preserve"> m. gruodžio 2</w:t>
      </w:r>
      <w:r w:rsidR="007F1395" w:rsidRPr="00C12786">
        <w:rPr>
          <w:rFonts w:ascii="Arial" w:hAnsi="Arial" w:cs="Arial"/>
          <w:b w:val="0"/>
          <w:color w:val="536142" w:themeColor="accent1" w:themeShade="80"/>
          <w:sz w:val="24"/>
          <w:szCs w:val="24"/>
        </w:rPr>
        <w:t>3</w:t>
      </w:r>
      <w:r w:rsidRPr="00C12786">
        <w:rPr>
          <w:rFonts w:ascii="Arial" w:hAnsi="Arial" w:cs="Arial"/>
          <w:b w:val="0"/>
          <w:color w:val="536142" w:themeColor="accent1" w:themeShade="80"/>
          <w:sz w:val="24"/>
          <w:szCs w:val="24"/>
        </w:rPr>
        <w:t xml:space="preserve"> d. įsakymu Nr. V-</w:t>
      </w:r>
      <w:r w:rsidR="007F1395" w:rsidRPr="00C12786">
        <w:rPr>
          <w:rFonts w:ascii="Arial" w:hAnsi="Arial" w:cs="Arial"/>
          <w:b w:val="0"/>
          <w:color w:val="536142" w:themeColor="accent1" w:themeShade="80"/>
          <w:sz w:val="24"/>
          <w:szCs w:val="24"/>
        </w:rPr>
        <w:t>104</w:t>
      </w:r>
      <w:r w:rsidRPr="00C12786">
        <w:rPr>
          <w:rFonts w:ascii="Arial" w:hAnsi="Arial" w:cs="Arial"/>
          <w:b w:val="0"/>
          <w:color w:val="536142" w:themeColor="accent1" w:themeShade="80"/>
          <w:sz w:val="24"/>
          <w:szCs w:val="24"/>
        </w:rPr>
        <w:t>-(1.3</w:t>
      </w:r>
      <w:r w:rsidR="007F1395" w:rsidRPr="00C12786">
        <w:rPr>
          <w:rFonts w:ascii="Arial" w:hAnsi="Arial" w:cs="Arial"/>
          <w:b w:val="0"/>
          <w:color w:val="536142" w:themeColor="accent1" w:themeShade="80"/>
          <w:sz w:val="24"/>
          <w:szCs w:val="24"/>
        </w:rPr>
        <w:t>E</w:t>
      </w:r>
      <w:r w:rsidRPr="00C12786">
        <w:rPr>
          <w:rFonts w:ascii="Arial" w:hAnsi="Arial" w:cs="Arial"/>
          <w:b w:val="0"/>
          <w:color w:val="536142" w:themeColor="accent1" w:themeShade="80"/>
          <w:sz w:val="24"/>
          <w:szCs w:val="24"/>
        </w:rPr>
        <w:t xml:space="preserve">) „Dėl Viliaus Gaigalaičio globos namuose teikiamų socialinės globos paslaugų kainų </w:t>
      </w:r>
      <w:r w:rsidR="007F1395" w:rsidRPr="00C12786">
        <w:rPr>
          <w:rFonts w:ascii="Arial" w:hAnsi="Arial" w:cs="Arial"/>
          <w:b w:val="0"/>
          <w:color w:val="536142" w:themeColor="accent1" w:themeShade="80"/>
          <w:sz w:val="24"/>
          <w:szCs w:val="24"/>
        </w:rPr>
        <w:t>patvirtinimo”.</w:t>
      </w:r>
      <w:r w:rsidR="00D46036" w:rsidRPr="00C12786">
        <w:rPr>
          <w:rFonts w:ascii="Arial" w:hAnsi="Arial" w:cs="Arial"/>
          <w:b w:val="0"/>
          <w:color w:val="536142" w:themeColor="accent1" w:themeShade="80"/>
          <w:sz w:val="24"/>
          <w:szCs w:val="24"/>
        </w:rPr>
        <w:t xml:space="preserve"> Laikino atokvėpio paslaugos kaina: 2024 m. gruodžio 23 d. įsakymu Nr. V-105-(1.3) „Dėl Laikino atokvėpio paslaugos kainos </w:t>
      </w:r>
      <w:proofErr w:type="gramStart"/>
      <w:r w:rsidR="00D46036" w:rsidRPr="00C12786">
        <w:rPr>
          <w:rFonts w:ascii="Arial" w:hAnsi="Arial" w:cs="Arial"/>
          <w:b w:val="0"/>
          <w:color w:val="536142" w:themeColor="accent1" w:themeShade="80"/>
          <w:sz w:val="24"/>
          <w:szCs w:val="24"/>
        </w:rPr>
        <w:t>patvirtinimo“</w:t>
      </w:r>
      <w:proofErr w:type="gramEnd"/>
      <w:r w:rsidR="00D46036" w:rsidRPr="00C12786">
        <w:rPr>
          <w:rFonts w:ascii="Arial" w:hAnsi="Arial" w:cs="Arial"/>
          <w:b w:val="0"/>
          <w:color w:val="536142" w:themeColor="accent1" w:themeShade="80"/>
          <w:sz w:val="24"/>
          <w:szCs w:val="24"/>
        </w:rPr>
        <w:t>, asmeniui (šeimai), prižiūrinčiam (-iai) prižiūrimą asmenį, nustatyta 53,00 Eur per vieną parą kaina. Patvirtintos kainos įsigaliojo nuo 2025 m. sausio 1 d.</w:t>
      </w:r>
    </w:p>
    <w:p w:rsidR="00880576" w:rsidRPr="00C12786" w:rsidRDefault="00146F88" w:rsidP="00E8495C">
      <w:pPr>
        <w:jc w:val="both"/>
        <w:rPr>
          <w:rFonts w:ascii="Arial" w:hAnsi="Arial" w:cs="Arial"/>
          <w:b w:val="0"/>
          <w:color w:val="536142" w:themeColor="accent1" w:themeShade="80"/>
          <w:sz w:val="24"/>
          <w:szCs w:val="24"/>
          <w:lang w:val="lt-LT"/>
        </w:rPr>
      </w:pPr>
      <w:r w:rsidRPr="00C12786">
        <w:rPr>
          <w:rFonts w:ascii="Arial" w:hAnsi="Arial" w:cs="Arial"/>
          <w:color w:val="536142" w:themeColor="accent1" w:themeShade="80"/>
          <w:sz w:val="24"/>
          <w:szCs w:val="24"/>
        </w:rPr>
        <w:lastRenderedPageBreak/>
        <w:t>Globos paslaugų plėtra.</w:t>
      </w:r>
      <w:r w:rsidR="00880576" w:rsidRPr="00C12786">
        <w:rPr>
          <w:rFonts w:ascii="Arial" w:hAnsi="Arial" w:cs="Arial"/>
          <w:b w:val="0"/>
          <w:color w:val="536142" w:themeColor="accent1" w:themeShade="80"/>
          <w:sz w:val="24"/>
          <w:szCs w:val="24"/>
          <w:lang w:val="lt-LT"/>
        </w:rPr>
        <w:t xml:space="preserve"> </w:t>
      </w:r>
    </w:p>
    <w:p w:rsidR="00880576" w:rsidRDefault="00880576" w:rsidP="00E8495C">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w:t>
      </w:r>
      <w:r w:rsidR="007F1395" w:rsidRPr="00C12786">
        <w:rPr>
          <w:rFonts w:ascii="Arial" w:hAnsi="Arial" w:cs="Arial"/>
          <w:b w:val="0"/>
          <w:color w:val="536142" w:themeColor="accent1" w:themeShade="80"/>
          <w:sz w:val="24"/>
          <w:szCs w:val="24"/>
        </w:rPr>
        <w:t>5</w:t>
      </w:r>
      <w:r w:rsidRPr="00C12786">
        <w:rPr>
          <w:rFonts w:ascii="Arial" w:hAnsi="Arial" w:cs="Arial"/>
          <w:b w:val="0"/>
          <w:color w:val="536142" w:themeColor="accent1" w:themeShade="80"/>
          <w:sz w:val="24"/>
          <w:szCs w:val="24"/>
        </w:rPr>
        <w:t>-</w:t>
      </w:r>
      <w:r w:rsidR="007F1395" w:rsidRPr="00C12786">
        <w:rPr>
          <w:rFonts w:ascii="Arial" w:hAnsi="Arial" w:cs="Arial"/>
          <w:b w:val="0"/>
          <w:color w:val="536142" w:themeColor="accent1" w:themeShade="80"/>
          <w:sz w:val="24"/>
          <w:szCs w:val="24"/>
        </w:rPr>
        <w:t>12</w:t>
      </w:r>
      <w:r w:rsidRPr="00C12786">
        <w:rPr>
          <w:rFonts w:ascii="Arial" w:hAnsi="Arial" w:cs="Arial"/>
          <w:b w:val="0"/>
          <w:color w:val="536142" w:themeColor="accent1" w:themeShade="80"/>
          <w:sz w:val="24"/>
          <w:szCs w:val="24"/>
        </w:rPr>
        <w:t>-</w:t>
      </w:r>
      <w:r w:rsidR="007F1395" w:rsidRPr="00C12786">
        <w:rPr>
          <w:rFonts w:ascii="Arial" w:hAnsi="Arial" w:cs="Arial"/>
          <w:b w:val="0"/>
          <w:color w:val="536142" w:themeColor="accent1" w:themeShade="80"/>
          <w:sz w:val="24"/>
          <w:szCs w:val="24"/>
        </w:rPr>
        <w:t>29</w:t>
      </w:r>
      <w:r w:rsidRPr="00C12786">
        <w:rPr>
          <w:rFonts w:ascii="Arial" w:hAnsi="Arial" w:cs="Arial"/>
          <w:b w:val="0"/>
          <w:color w:val="536142" w:themeColor="accent1" w:themeShade="80"/>
          <w:sz w:val="24"/>
          <w:szCs w:val="24"/>
        </w:rPr>
        <w:t xml:space="preserve"> Klaipėdos rajono savivaldybės </w:t>
      </w:r>
      <w:r w:rsidR="007F1395" w:rsidRPr="00C12786">
        <w:rPr>
          <w:rFonts w:ascii="Arial" w:hAnsi="Arial" w:cs="Arial"/>
          <w:b w:val="0"/>
          <w:color w:val="536142" w:themeColor="accent1" w:themeShade="80"/>
          <w:sz w:val="24"/>
          <w:szCs w:val="24"/>
        </w:rPr>
        <w:t xml:space="preserve">administracijos direktoriaus įsakymo </w:t>
      </w:r>
      <w:r w:rsidRPr="00C12786">
        <w:rPr>
          <w:rFonts w:ascii="Arial" w:hAnsi="Arial" w:cs="Arial"/>
          <w:b w:val="0"/>
          <w:color w:val="536142" w:themeColor="accent1" w:themeShade="80"/>
          <w:sz w:val="24"/>
          <w:szCs w:val="24"/>
        </w:rPr>
        <w:t xml:space="preserve">Nr. </w:t>
      </w:r>
      <w:r w:rsidR="007F1395" w:rsidRPr="00C12786">
        <w:rPr>
          <w:rFonts w:ascii="Arial" w:hAnsi="Arial" w:cs="Arial"/>
          <w:b w:val="0"/>
          <w:color w:val="536142" w:themeColor="accent1" w:themeShade="80"/>
          <w:sz w:val="24"/>
          <w:szCs w:val="24"/>
        </w:rPr>
        <w:t>AV-1914</w:t>
      </w:r>
      <w:r w:rsidRPr="00C12786">
        <w:rPr>
          <w:rFonts w:ascii="Arial" w:hAnsi="Arial" w:cs="Arial"/>
          <w:b w:val="0"/>
          <w:color w:val="536142" w:themeColor="accent1" w:themeShade="80"/>
          <w:sz w:val="24"/>
          <w:szCs w:val="24"/>
        </w:rPr>
        <w:t xml:space="preserve"> </w:t>
      </w:r>
      <w:r w:rsidR="007F1395" w:rsidRPr="00C12786">
        <w:rPr>
          <w:rFonts w:ascii="Arial" w:hAnsi="Arial" w:cs="Arial"/>
          <w:b w:val="0"/>
          <w:color w:val="536142" w:themeColor="accent1" w:themeShade="80"/>
          <w:sz w:val="24"/>
          <w:szCs w:val="24"/>
        </w:rPr>
        <w:t xml:space="preserve">“Dėl Klaipėdos rajono savivaldybės pagalbos organizavimo asmenims išskirtiniais kriziniais atvejais ir smurto artimoje aplinkoje pavojų patiriantiems asmenims, kurie dėl negalios ar sunkios sveikatos būklės negali likti namuose be artimųjų pagalbos, tvarkos aprašo patvirtinimo” 2 punktu </w:t>
      </w:r>
      <w:r w:rsidRPr="00C12786">
        <w:rPr>
          <w:rFonts w:ascii="Arial" w:hAnsi="Arial" w:cs="Arial"/>
          <w:b w:val="0"/>
          <w:color w:val="536142" w:themeColor="accent1" w:themeShade="80"/>
          <w:sz w:val="24"/>
          <w:szCs w:val="24"/>
        </w:rPr>
        <w:t xml:space="preserve">įstaigai </w:t>
      </w:r>
      <w:r w:rsidR="007F1395" w:rsidRPr="00C12786">
        <w:rPr>
          <w:rFonts w:ascii="Arial" w:hAnsi="Arial" w:cs="Arial"/>
          <w:b w:val="0"/>
          <w:color w:val="536142" w:themeColor="accent1" w:themeShade="80"/>
          <w:sz w:val="24"/>
          <w:szCs w:val="24"/>
        </w:rPr>
        <w:t>pavesta organizuoti reikiamų socialinių paslaugų teikimą asmenims išskirtiniais kriziniais atvejais ir smurto artimoje aplinkoje pavojų patiriantiems asmenims, kurie dėl negalios ar sunkios sveikatos būklės negali likti namuose be artimųjų pagalbos.</w:t>
      </w:r>
    </w:p>
    <w:p w:rsidR="00C12786" w:rsidRPr="00C12786" w:rsidRDefault="00C12786" w:rsidP="00E8495C">
      <w:pPr>
        <w:jc w:val="both"/>
        <w:rPr>
          <w:rFonts w:ascii="Arial" w:eastAsiaTheme="majorEastAsia" w:hAnsi="Arial" w:cs="Arial"/>
          <w:b w:val="0"/>
          <w:color w:val="536142" w:themeColor="accent1" w:themeShade="80"/>
          <w:sz w:val="24"/>
          <w:szCs w:val="24"/>
        </w:rPr>
      </w:pPr>
    </w:p>
    <w:p w:rsidR="007D4F1F" w:rsidRPr="00C12786" w:rsidRDefault="007D4F1F" w:rsidP="00E8495C">
      <w:pPr>
        <w:jc w:val="both"/>
        <w:rPr>
          <w:rFonts w:ascii="Arial" w:hAnsi="Arial" w:cs="Arial"/>
          <w:color w:val="536142" w:themeColor="accent1" w:themeShade="80"/>
          <w:sz w:val="24"/>
          <w:szCs w:val="24"/>
        </w:rPr>
      </w:pPr>
      <w:r w:rsidRPr="00C12786">
        <w:rPr>
          <w:rFonts w:ascii="Arial" w:hAnsi="Arial" w:cs="Arial"/>
          <w:color w:val="536142" w:themeColor="accent1" w:themeShade="80"/>
          <w:sz w:val="24"/>
          <w:szCs w:val="24"/>
        </w:rPr>
        <w:t>Socialinio darbo veikla.</w:t>
      </w:r>
    </w:p>
    <w:p w:rsidR="00183FD5" w:rsidRPr="00C12786" w:rsidRDefault="00183FD5" w:rsidP="002D58A1">
      <w:pPr>
        <w:jc w:val="both"/>
        <w:rPr>
          <w:rFonts w:ascii="Arial" w:hAnsi="Arial" w:cs="Arial"/>
          <w:b w:val="0"/>
          <w:color w:val="536142" w:themeColor="accent1" w:themeShade="80"/>
          <w:sz w:val="24"/>
          <w:szCs w:val="24"/>
        </w:rPr>
      </w:pPr>
      <w:r w:rsidRPr="00C12786">
        <w:rPr>
          <w:rStyle w:val="Grietas"/>
          <w:rFonts w:ascii="Arial" w:hAnsi="Arial" w:cs="Arial"/>
          <w:color w:val="536142" w:themeColor="accent1" w:themeShade="80"/>
          <w:sz w:val="24"/>
          <w:szCs w:val="24"/>
          <w:lang w:val="lt-LT"/>
        </w:rPr>
        <w:t>Socialinio darbo padalinys</w:t>
      </w:r>
      <w:r w:rsidR="00032634">
        <w:rPr>
          <w:rStyle w:val="Grietas"/>
          <w:rFonts w:ascii="Arial" w:hAnsi="Arial" w:cs="Arial"/>
          <w:color w:val="536142" w:themeColor="accent1" w:themeShade="80"/>
          <w:sz w:val="24"/>
          <w:szCs w:val="24"/>
          <w:lang w:val="lt-LT"/>
        </w:rPr>
        <w:t xml:space="preserve"> - </w:t>
      </w:r>
      <w:r w:rsidRPr="00C12786">
        <w:rPr>
          <w:rStyle w:val="Grietas"/>
          <w:rFonts w:ascii="Arial" w:hAnsi="Arial" w:cs="Arial"/>
          <w:color w:val="536142" w:themeColor="accent1" w:themeShade="80"/>
          <w:sz w:val="24"/>
          <w:szCs w:val="24"/>
          <w:lang w:val="lt-LT"/>
        </w:rPr>
        <w:t>109 veiklos</w:t>
      </w:r>
      <w:r w:rsidR="00032634">
        <w:rPr>
          <w:rStyle w:val="Grietas"/>
          <w:rFonts w:ascii="Arial" w:hAnsi="Arial" w:cs="Arial"/>
          <w:color w:val="536142" w:themeColor="accent1" w:themeShade="80"/>
          <w:sz w:val="24"/>
          <w:szCs w:val="24"/>
          <w:lang w:val="lt-LT"/>
        </w:rPr>
        <w:t xml:space="preserve">, </w:t>
      </w:r>
      <w:r w:rsidRPr="00C12786">
        <w:rPr>
          <w:rFonts w:ascii="Arial" w:hAnsi="Arial" w:cs="Arial"/>
          <w:b w:val="0"/>
          <w:color w:val="536142" w:themeColor="accent1" w:themeShade="80"/>
          <w:sz w:val="24"/>
          <w:szCs w:val="24"/>
          <w:lang w:val="lt-LT"/>
        </w:rPr>
        <w:t xml:space="preserve">įgyvendinta </w:t>
      </w:r>
      <w:r w:rsidRPr="00C12786">
        <w:rPr>
          <w:rStyle w:val="Grietas"/>
          <w:rFonts w:ascii="Arial" w:hAnsi="Arial" w:cs="Arial"/>
          <w:color w:val="536142" w:themeColor="accent1" w:themeShade="80"/>
          <w:sz w:val="24"/>
          <w:szCs w:val="24"/>
          <w:lang w:val="lt-LT"/>
        </w:rPr>
        <w:t>94,5%</w:t>
      </w:r>
      <w:r w:rsidR="002D58A1" w:rsidRPr="00C12786">
        <w:rPr>
          <w:rStyle w:val="Grietas"/>
          <w:rFonts w:ascii="Arial" w:hAnsi="Arial" w:cs="Arial"/>
          <w:color w:val="536142" w:themeColor="accent1" w:themeShade="80"/>
          <w:sz w:val="24"/>
          <w:szCs w:val="24"/>
          <w:lang w:val="lt-LT"/>
        </w:rPr>
        <w:t xml:space="preserve"> metinio plano užduočių</w:t>
      </w:r>
      <w:r w:rsidRPr="00C12786">
        <w:rPr>
          <w:rFonts w:ascii="Arial" w:hAnsi="Arial" w:cs="Arial"/>
          <w:b w:val="0"/>
          <w:color w:val="536142" w:themeColor="accent1" w:themeShade="80"/>
          <w:sz w:val="24"/>
          <w:szCs w:val="24"/>
          <w:lang w:val="lt-LT"/>
        </w:rPr>
        <w:t xml:space="preserve">, neįgyvendintos tik </w:t>
      </w:r>
      <w:r w:rsidRPr="00C12786">
        <w:rPr>
          <w:rStyle w:val="Grietas"/>
          <w:rFonts w:ascii="Arial" w:hAnsi="Arial" w:cs="Arial"/>
          <w:color w:val="536142" w:themeColor="accent1" w:themeShade="80"/>
          <w:sz w:val="24"/>
          <w:szCs w:val="24"/>
          <w:lang w:val="lt-LT"/>
        </w:rPr>
        <w:t>6 veiklos</w:t>
      </w:r>
      <w:r w:rsidRPr="00C12786">
        <w:rPr>
          <w:rFonts w:ascii="Arial" w:hAnsi="Arial" w:cs="Arial"/>
          <w:b w:val="0"/>
          <w:color w:val="536142" w:themeColor="accent1" w:themeShade="80"/>
          <w:sz w:val="24"/>
          <w:szCs w:val="24"/>
          <w:lang w:val="lt-LT"/>
        </w:rPr>
        <w:t xml:space="preserve">, o </w:t>
      </w:r>
      <w:r w:rsidRPr="00C12786">
        <w:rPr>
          <w:rStyle w:val="Grietas"/>
          <w:rFonts w:ascii="Arial" w:hAnsi="Arial" w:cs="Arial"/>
          <w:color w:val="536142" w:themeColor="accent1" w:themeShade="80"/>
          <w:sz w:val="24"/>
          <w:szCs w:val="24"/>
          <w:lang w:val="lt-LT"/>
        </w:rPr>
        <w:t>1 veikloje viršyti lūkesčiai.</w:t>
      </w:r>
    </w:p>
    <w:p w:rsidR="00767E09" w:rsidRPr="00C12786" w:rsidRDefault="00ED6830" w:rsidP="002D58A1">
      <w:pPr>
        <w:jc w:val="both"/>
        <w:rPr>
          <w:rFonts w:ascii="Arial" w:hAnsi="Arial" w:cs="Arial"/>
          <w:b w:val="0"/>
          <w:color w:val="536142" w:themeColor="accent1" w:themeShade="80"/>
          <w:sz w:val="24"/>
          <w:szCs w:val="24"/>
        </w:rPr>
      </w:pPr>
      <w:r w:rsidRPr="00C12786">
        <w:rPr>
          <w:rFonts w:ascii="Arial" w:hAnsi="Arial" w:cs="Arial"/>
          <w:b w:val="0"/>
          <w:i/>
          <w:color w:val="536142" w:themeColor="accent1" w:themeShade="80"/>
          <w:sz w:val="24"/>
          <w:szCs w:val="24"/>
        </w:rPr>
        <w:t>S</w:t>
      </w:r>
      <w:r w:rsidRPr="00C12786">
        <w:rPr>
          <w:rFonts w:ascii="Arial" w:hAnsi="Arial" w:cs="Arial"/>
          <w:b w:val="0"/>
          <w:i/>
          <w:color w:val="536142" w:themeColor="accent1" w:themeShade="80"/>
          <w:sz w:val="24"/>
          <w:szCs w:val="24"/>
          <w:lang w:val="lt-LT"/>
        </w:rPr>
        <w:t>ocialinis darbas</w:t>
      </w:r>
      <w:r w:rsidRPr="00C12786">
        <w:rPr>
          <w:rFonts w:ascii="Arial" w:hAnsi="Arial" w:cs="Arial"/>
          <w:b w:val="0"/>
          <w:color w:val="536142" w:themeColor="accent1" w:themeShade="80"/>
          <w:sz w:val="24"/>
          <w:szCs w:val="24"/>
          <w:lang w:val="lt-LT"/>
        </w:rPr>
        <w:t xml:space="preserve">. </w:t>
      </w:r>
      <w:r w:rsidR="008D534F" w:rsidRPr="00C12786">
        <w:rPr>
          <w:rFonts w:ascii="Arial" w:hAnsi="Arial" w:cs="Arial"/>
          <w:b w:val="0"/>
          <w:color w:val="536142" w:themeColor="accent1" w:themeShade="80"/>
          <w:sz w:val="24"/>
          <w:szCs w:val="24"/>
        </w:rPr>
        <w:t>Socialinio darbo padalinys 2025 metais veiklą vykdė vadovaudamasis socialinės globos normų reikalavimais ir įstaigos kokybės politika. Darbas buvo orientuotas į individualių poreikių vertinimą, individualių socialinės globos planų sudarymą ir jų peržiūrą, savarankiškumo palaikymą bei bendradarbiavimą su artimaisiais ir institucijomis</w:t>
      </w:r>
      <w:r w:rsidR="008234D4" w:rsidRPr="00C12786">
        <w:rPr>
          <w:rFonts w:ascii="Arial" w:hAnsi="Arial" w:cs="Arial"/>
          <w:b w:val="0"/>
          <w:color w:val="536142" w:themeColor="accent1" w:themeShade="80"/>
          <w:sz w:val="24"/>
          <w:szCs w:val="24"/>
        </w:rPr>
        <w:t xml:space="preserve">. </w:t>
      </w:r>
    </w:p>
    <w:p w:rsidR="00767E09" w:rsidRPr="00C12786" w:rsidRDefault="008234D4" w:rsidP="002D58A1">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Ataskaitiniu laikotarpiu</w:t>
      </w:r>
      <w:r w:rsidR="00767E09"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w:t>
      </w:r>
      <w:r w:rsidR="00767E09" w:rsidRPr="00C12786">
        <w:rPr>
          <w:rFonts w:ascii="Arial" w:hAnsi="Arial" w:cs="Arial"/>
          <w:b w:val="0"/>
          <w:color w:val="536142" w:themeColor="accent1" w:themeShade="80"/>
          <w:sz w:val="24"/>
          <w:szCs w:val="24"/>
        </w:rPr>
        <w:t xml:space="preserve">įstaiga kaip projekto </w:t>
      </w:r>
      <w:r w:rsidR="00767E09" w:rsidRPr="00C12786">
        <w:rPr>
          <w:rFonts w:ascii="Arial" w:eastAsia="Times New Roman" w:hAnsi="Arial" w:cs="Arial"/>
          <w:b w:val="0"/>
          <w:color w:val="536142" w:themeColor="accent1" w:themeShade="80"/>
          <w:sz w:val="24"/>
          <w:szCs w:val="24"/>
        </w:rPr>
        <w:t xml:space="preserve">„Socialinių paslaugų kokybės užtikrinimas </w:t>
      </w:r>
      <w:proofErr w:type="gramStart"/>
      <w:r w:rsidR="00767E09" w:rsidRPr="00C12786">
        <w:rPr>
          <w:rFonts w:ascii="Arial" w:eastAsia="Times New Roman" w:hAnsi="Arial" w:cs="Arial"/>
          <w:b w:val="0"/>
          <w:color w:val="536142" w:themeColor="accent1" w:themeShade="80"/>
          <w:sz w:val="24"/>
          <w:szCs w:val="24"/>
        </w:rPr>
        <w:t>Lietuvoje“</w:t>
      </w:r>
      <w:proofErr w:type="gramEnd"/>
      <w:r w:rsidR="00767E09" w:rsidRPr="00C12786">
        <w:rPr>
          <w:rFonts w:ascii="Arial" w:eastAsia="Times New Roman" w:hAnsi="Arial" w:cs="Arial"/>
          <w:b w:val="0"/>
          <w:color w:val="536142" w:themeColor="accent1" w:themeShade="80"/>
          <w:sz w:val="24"/>
          <w:szCs w:val="24"/>
        </w:rPr>
        <w:t xml:space="preserve">, </w:t>
      </w:r>
      <w:r w:rsidR="00767E09" w:rsidRPr="00C12786">
        <w:rPr>
          <w:rFonts w:ascii="Arial" w:hAnsi="Arial" w:cs="Arial"/>
          <w:b w:val="0"/>
          <w:color w:val="536142" w:themeColor="accent1" w:themeShade="80"/>
          <w:sz w:val="24"/>
          <w:szCs w:val="24"/>
        </w:rPr>
        <w:t xml:space="preserve">Nr. 07-008-P-0001, dalyvis, dalyvauja </w:t>
      </w:r>
      <w:r w:rsidRPr="00C12786">
        <w:rPr>
          <w:rFonts w:ascii="Arial" w:hAnsi="Arial" w:cs="Arial"/>
          <w:b w:val="0"/>
          <w:color w:val="536142" w:themeColor="accent1" w:themeShade="80"/>
          <w:sz w:val="24"/>
          <w:szCs w:val="24"/>
        </w:rPr>
        <w:t>naujo socialinių paslaugų kokybės standarto diegimo pilotini</w:t>
      </w:r>
      <w:r w:rsidR="00767E09" w:rsidRPr="00C12786">
        <w:rPr>
          <w:rFonts w:ascii="Arial" w:hAnsi="Arial" w:cs="Arial"/>
          <w:b w:val="0"/>
          <w:color w:val="536142" w:themeColor="accent1" w:themeShade="80"/>
          <w:sz w:val="24"/>
          <w:szCs w:val="24"/>
        </w:rPr>
        <w:t>ame</w:t>
      </w:r>
      <w:r w:rsidRPr="00C12786">
        <w:rPr>
          <w:rFonts w:ascii="Arial" w:hAnsi="Arial" w:cs="Arial"/>
          <w:b w:val="0"/>
          <w:color w:val="536142" w:themeColor="accent1" w:themeShade="80"/>
          <w:sz w:val="24"/>
          <w:szCs w:val="24"/>
        </w:rPr>
        <w:t xml:space="preserve"> etap</w:t>
      </w:r>
      <w:r w:rsidR="00767E09" w:rsidRPr="00C12786">
        <w:rPr>
          <w:rFonts w:ascii="Arial" w:hAnsi="Arial" w:cs="Arial"/>
          <w:b w:val="0"/>
          <w:color w:val="536142" w:themeColor="accent1" w:themeShade="80"/>
          <w:sz w:val="24"/>
          <w:szCs w:val="24"/>
        </w:rPr>
        <w:t>e kurio vykdytojas yra VšĮ Europos socialinio fondo agentūra.</w:t>
      </w:r>
    </w:p>
    <w:p w:rsidR="008234D4" w:rsidRPr="00C12786" w:rsidRDefault="008234D4" w:rsidP="002D58A1">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Padalinio darbuotojai teikė informavimo, konsultavimo, tarpininkavimo ir atstovavimo</w:t>
      </w:r>
      <w:r w:rsidR="002D58A1" w:rsidRPr="00C12786">
        <w:rPr>
          <w:rFonts w:ascii="Arial" w:hAnsi="Arial" w:cs="Arial"/>
          <w:b w:val="0"/>
          <w:color w:val="536142" w:themeColor="accent1" w:themeShade="80"/>
          <w:sz w:val="24"/>
          <w:szCs w:val="24"/>
        </w:rPr>
        <w:t xml:space="preserve"> paslaugas,</w:t>
      </w:r>
      <w:r w:rsidR="008D534F" w:rsidRPr="00C12786">
        <w:rPr>
          <w:rFonts w:ascii="Arial" w:hAnsi="Arial" w:cs="Arial"/>
          <w:b w:val="0"/>
          <w:color w:val="536142" w:themeColor="accent1" w:themeShade="80"/>
          <w:sz w:val="24"/>
          <w:szCs w:val="24"/>
        </w:rPr>
        <w:t xml:space="preserve"> organizavo </w:t>
      </w:r>
      <w:r w:rsidRPr="00C12786">
        <w:rPr>
          <w:rFonts w:ascii="Arial" w:hAnsi="Arial" w:cs="Arial"/>
          <w:b w:val="0"/>
          <w:color w:val="536142" w:themeColor="accent1" w:themeShade="80"/>
          <w:sz w:val="24"/>
          <w:szCs w:val="24"/>
        </w:rPr>
        <w:t xml:space="preserve">apgyvendinimo, socialinių įgūdžių ugdymo ir palaikymo, darbinių įgūdžių ugdymo, užimtumo ir laisvalaikio organizavimo paslaugas. Per metus atlikti </w:t>
      </w:r>
      <w:r w:rsidR="00767E09" w:rsidRPr="00C12786">
        <w:rPr>
          <w:rFonts w:ascii="Arial" w:hAnsi="Arial" w:cs="Arial"/>
          <w:b w:val="0"/>
          <w:color w:val="536142" w:themeColor="accent1" w:themeShade="80"/>
          <w:sz w:val="24"/>
          <w:szCs w:val="24"/>
        </w:rPr>
        <w:t xml:space="preserve">223 </w:t>
      </w:r>
      <w:r w:rsidRPr="00C12786">
        <w:rPr>
          <w:rFonts w:ascii="Arial" w:hAnsi="Arial" w:cs="Arial"/>
          <w:b w:val="0"/>
          <w:color w:val="536142" w:themeColor="accent1" w:themeShade="80"/>
          <w:sz w:val="24"/>
          <w:szCs w:val="24"/>
        </w:rPr>
        <w:t xml:space="preserve">individualūs asmens poreikių vertinimai ir </w:t>
      </w:r>
      <w:r w:rsidR="00767E09" w:rsidRPr="00C12786">
        <w:rPr>
          <w:rFonts w:ascii="Arial" w:hAnsi="Arial" w:cs="Arial"/>
          <w:b w:val="0"/>
          <w:color w:val="536142" w:themeColor="accent1" w:themeShade="80"/>
          <w:sz w:val="24"/>
          <w:szCs w:val="24"/>
        </w:rPr>
        <w:t xml:space="preserve">12 </w:t>
      </w:r>
      <w:r w:rsidRPr="00C12786">
        <w:rPr>
          <w:rFonts w:ascii="Arial" w:hAnsi="Arial" w:cs="Arial"/>
          <w:b w:val="0"/>
          <w:color w:val="536142" w:themeColor="accent1" w:themeShade="80"/>
          <w:sz w:val="24"/>
          <w:szCs w:val="24"/>
        </w:rPr>
        <w:t>pervertinim</w:t>
      </w:r>
      <w:r w:rsidR="00767E09" w:rsidRPr="00C12786">
        <w:rPr>
          <w:rFonts w:ascii="Arial" w:hAnsi="Arial" w:cs="Arial"/>
          <w:b w:val="0"/>
          <w:color w:val="536142" w:themeColor="accent1" w:themeShade="80"/>
          <w:sz w:val="24"/>
          <w:szCs w:val="24"/>
          <w:lang w:val="lt-LT"/>
        </w:rPr>
        <w:t>ų</w:t>
      </w:r>
      <w:r w:rsidRPr="00C12786">
        <w:rPr>
          <w:rFonts w:ascii="Arial" w:hAnsi="Arial" w:cs="Arial"/>
          <w:b w:val="0"/>
          <w:color w:val="536142" w:themeColor="accent1" w:themeShade="80"/>
          <w:sz w:val="24"/>
          <w:szCs w:val="24"/>
        </w:rPr>
        <w:t>, sudaryti ir atnaujinti individualūs socialinės globos planai.</w:t>
      </w:r>
    </w:p>
    <w:p w:rsidR="002D58A1" w:rsidRPr="00C12786" w:rsidRDefault="008D534F" w:rsidP="002D58A1">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Didelis dėmesys skirtas savarankiškumo palaikymui ir ugdymui – kasdienių buitinių, asmens higienos ir finansinių įgūdžių stiprinimui, pasirengimui savarankiškesniam gyvenimui, socialinių ryšių atkūrimui ir palaikymui. Socialiniai darbuotojai nuolat bendradarbiavo su artimaisiais, organizavo susitikimus ir konsultacijas, sudarė galimybes bendrauti informacinių technologijų priemonėmis. Taip pat atstovavo ir tarpininkavo įvairiose institucijose </w:t>
      </w:r>
      <w:r w:rsidR="002D58A1" w:rsidRPr="00C12786">
        <w:rPr>
          <w:rFonts w:ascii="Arial" w:hAnsi="Arial" w:cs="Arial"/>
          <w:b w:val="0"/>
          <w:color w:val="536142" w:themeColor="accent1" w:themeShade="80"/>
          <w:sz w:val="24"/>
          <w:szCs w:val="24"/>
        </w:rPr>
        <w:t xml:space="preserve">(savivaldybių administracija, VSDFV, ANTAA, VMI, Paramos šeimai centras, priklausomybių reabilitacijos centrai, nakvynės namai, notaro biurai, policija, migracijos skyrius, teismo psichiatrinė ekspertizė, sveikatos priežiūros įstaigos, bankai, komunalinių paslaugų įstaigos, draudimo bendrovės, laidojimo firmos, vertimo biuras, advokatų kontoros, pastas ir kt) </w:t>
      </w:r>
      <w:r w:rsidRPr="00C12786">
        <w:rPr>
          <w:rFonts w:ascii="Arial" w:hAnsi="Arial" w:cs="Arial"/>
          <w:b w:val="0"/>
          <w:color w:val="536142" w:themeColor="accent1" w:themeShade="80"/>
          <w:sz w:val="24"/>
          <w:szCs w:val="24"/>
        </w:rPr>
        <w:t>sprendžiant socialinius, teisinius ir finansinius klausimus.</w:t>
      </w:r>
    </w:p>
    <w:p w:rsidR="008234D4" w:rsidRPr="00C12786" w:rsidRDefault="008D534F" w:rsidP="002D58A1">
      <w:pPr>
        <w:jc w:val="both"/>
        <w:rPr>
          <w:rFonts w:ascii="Arial" w:hAnsi="Arial" w:cs="Arial"/>
          <w:b w:val="0"/>
          <w:color w:val="536142" w:themeColor="accent1" w:themeShade="80"/>
          <w:sz w:val="24"/>
          <w:szCs w:val="24"/>
          <w:lang w:val="lt-LT"/>
        </w:rPr>
      </w:pPr>
      <w:r w:rsidRPr="00C12786">
        <w:rPr>
          <w:rFonts w:ascii="Arial" w:hAnsi="Arial" w:cs="Arial"/>
          <w:b w:val="0"/>
          <w:color w:val="536142" w:themeColor="accent1" w:themeShade="80"/>
          <w:sz w:val="24"/>
          <w:szCs w:val="24"/>
        </w:rPr>
        <w:t>Socialinio darbo padalinio veikla turėjo tiesioginę įtaką sklandžiam įstaigos funkcionavimui, nes užtikrino informacijos perdavimą, konfliktų prevenciją ir bendradarbiavimą tarp gyventojų, artimųjų bei institucijų</w:t>
      </w:r>
      <w:r w:rsidR="008234D4" w:rsidRPr="00C12786">
        <w:rPr>
          <w:rFonts w:ascii="Arial" w:hAnsi="Arial" w:cs="Arial"/>
          <w:b w:val="0"/>
          <w:color w:val="536142" w:themeColor="accent1" w:themeShade="80"/>
          <w:sz w:val="24"/>
          <w:szCs w:val="24"/>
        </w:rPr>
        <w:t>.</w:t>
      </w:r>
    </w:p>
    <w:p w:rsidR="00A90E36" w:rsidRPr="00C12786" w:rsidRDefault="009361BF" w:rsidP="002D58A1">
      <w:pPr>
        <w:jc w:val="both"/>
        <w:rPr>
          <w:rFonts w:ascii="Arial" w:hAnsi="Arial" w:cs="Arial"/>
          <w:b w:val="0"/>
          <w:color w:val="536142" w:themeColor="accent1" w:themeShade="80"/>
          <w:sz w:val="24"/>
          <w:szCs w:val="24"/>
        </w:rPr>
      </w:pPr>
      <w:r w:rsidRPr="00C12786">
        <w:rPr>
          <w:rFonts w:ascii="Arial" w:hAnsi="Arial" w:cs="Arial"/>
          <w:b w:val="0"/>
          <w:i/>
          <w:color w:val="536142" w:themeColor="accent1" w:themeShade="80"/>
          <w:sz w:val="24"/>
          <w:szCs w:val="24"/>
        </w:rPr>
        <w:t>P</w:t>
      </w:r>
      <w:r w:rsidR="00A90E36" w:rsidRPr="00C12786">
        <w:rPr>
          <w:rFonts w:ascii="Arial" w:hAnsi="Arial" w:cs="Arial"/>
          <w:b w:val="0"/>
          <w:i/>
          <w:color w:val="536142" w:themeColor="accent1" w:themeShade="80"/>
          <w:sz w:val="24"/>
          <w:szCs w:val="24"/>
        </w:rPr>
        <w:t>sichologo paslaugos</w:t>
      </w:r>
      <w:r w:rsidR="00D46036" w:rsidRPr="00C12786">
        <w:rPr>
          <w:rFonts w:ascii="Arial" w:hAnsi="Arial" w:cs="Arial"/>
          <w:b w:val="0"/>
          <w:i/>
          <w:color w:val="536142" w:themeColor="accent1" w:themeShade="80"/>
          <w:sz w:val="24"/>
          <w:szCs w:val="24"/>
        </w:rPr>
        <w:t>:</w:t>
      </w:r>
      <w:r w:rsidRPr="00C12786">
        <w:rPr>
          <w:rFonts w:ascii="Arial" w:hAnsi="Arial" w:cs="Arial"/>
          <w:b w:val="0"/>
          <w:color w:val="536142" w:themeColor="accent1" w:themeShade="80"/>
          <w:sz w:val="24"/>
          <w:szCs w:val="24"/>
        </w:rPr>
        <w:t xml:space="preserve"> </w:t>
      </w:r>
      <w:r w:rsidR="008D534F" w:rsidRPr="00C12786">
        <w:rPr>
          <w:rFonts w:ascii="Arial" w:hAnsi="Arial" w:cs="Arial"/>
          <w:b w:val="0"/>
          <w:color w:val="536142" w:themeColor="accent1" w:themeShade="80"/>
          <w:sz w:val="24"/>
          <w:szCs w:val="24"/>
        </w:rPr>
        <w:t>Psichologo pareigybė nebuvo nuolat užimta, todėl veiklos apimtys buvo ribotos. Buvo teikiamos individualios konsultacijos, vykdyti grupiniai užsiėmimai, veiklos sensoriniame kambaryje, taikytos autogeninės treniruotės nerimo ir įtampos mažinimui bei savijautos gerinimui</w:t>
      </w:r>
      <w:r w:rsidRPr="00C12786">
        <w:rPr>
          <w:rFonts w:ascii="Arial" w:hAnsi="Arial" w:cs="Arial"/>
          <w:b w:val="0"/>
          <w:color w:val="536142" w:themeColor="accent1" w:themeShade="80"/>
          <w:sz w:val="24"/>
          <w:szCs w:val="24"/>
        </w:rPr>
        <w:t xml:space="preserve">. </w:t>
      </w:r>
    </w:p>
    <w:p w:rsidR="008D534F" w:rsidRPr="00C12786" w:rsidRDefault="00B0088B" w:rsidP="002D58A1">
      <w:pPr>
        <w:pStyle w:val="prastasiniatinklio"/>
        <w:spacing w:before="0" w:beforeAutospacing="0" w:after="0" w:afterAutospacing="0" w:line="276" w:lineRule="auto"/>
        <w:jc w:val="both"/>
        <w:rPr>
          <w:rFonts w:ascii="Arial" w:hAnsi="Arial" w:cs="Arial"/>
          <w:color w:val="536142" w:themeColor="accent1" w:themeShade="80"/>
        </w:rPr>
      </w:pPr>
      <w:r w:rsidRPr="00C12786">
        <w:rPr>
          <w:rFonts w:ascii="Arial" w:hAnsi="Arial" w:cs="Arial"/>
          <w:i/>
          <w:color w:val="536142" w:themeColor="accent1" w:themeShade="80"/>
          <w:lang w:val="lt-LT" w:eastAsia="lt-LT"/>
        </w:rPr>
        <w:lastRenderedPageBreak/>
        <w:t>Užimtumas ir laisvalaikis</w:t>
      </w:r>
      <w:r w:rsidR="008D534F" w:rsidRPr="00C12786">
        <w:rPr>
          <w:rFonts w:ascii="Arial" w:hAnsi="Arial" w:cs="Arial"/>
          <w:color w:val="536142" w:themeColor="accent1" w:themeShade="80"/>
          <w:lang w:val="lt-LT" w:eastAsia="lt-LT"/>
        </w:rPr>
        <w:t>:</w:t>
      </w:r>
      <w:r w:rsidRPr="00C12786">
        <w:rPr>
          <w:rFonts w:ascii="Arial" w:hAnsi="Arial" w:cs="Arial"/>
          <w:color w:val="536142" w:themeColor="accent1" w:themeShade="80"/>
          <w:lang w:val="lt-LT" w:eastAsia="lt-LT"/>
        </w:rPr>
        <w:t xml:space="preserve"> </w:t>
      </w:r>
      <w:r w:rsidR="008D534F" w:rsidRPr="00C12786">
        <w:rPr>
          <w:rFonts w:ascii="Arial" w:hAnsi="Arial" w:cs="Arial"/>
          <w:color w:val="536142" w:themeColor="accent1" w:themeShade="80"/>
          <w:lang w:val="lt-LT" w:eastAsia="lt-LT"/>
        </w:rPr>
        <w:t>U</w:t>
      </w:r>
      <w:r w:rsidR="008D534F" w:rsidRPr="00C12786">
        <w:rPr>
          <w:rFonts w:ascii="Arial" w:hAnsi="Arial" w:cs="Arial"/>
          <w:color w:val="536142" w:themeColor="accent1" w:themeShade="80"/>
        </w:rPr>
        <w:t>žimtumo veiklos organizuotos pagal individualius poreikius ir gebėjimus. Vyko kūrybiniai, pažintiniai, kognityviniai, muzikiniai, kompiuterinio raštingumo užsiėmimai, stalo žaidimai, filmų peržiūros, išvykos ir bendruomeniniai susitikimai. Veiklos vyko įvairiose įstaigos erdvėse ir lauko teritorijoje.</w:t>
      </w:r>
    </w:p>
    <w:p w:rsidR="008D534F" w:rsidRPr="00C12786" w:rsidRDefault="008D534F" w:rsidP="002D58A1">
      <w:pPr>
        <w:pStyle w:val="prastasiniatinklio"/>
        <w:spacing w:before="0" w:beforeAutospacing="0" w:after="0" w:afterAutospacing="0" w:line="276" w:lineRule="auto"/>
        <w:jc w:val="both"/>
        <w:rPr>
          <w:rFonts w:ascii="Arial" w:hAnsi="Arial" w:cs="Arial"/>
          <w:color w:val="536142" w:themeColor="accent1" w:themeShade="80"/>
        </w:rPr>
      </w:pPr>
      <w:r w:rsidRPr="00C12786">
        <w:rPr>
          <w:rFonts w:ascii="Arial" w:hAnsi="Arial" w:cs="Arial"/>
          <w:color w:val="536142" w:themeColor="accent1" w:themeShade="80"/>
        </w:rPr>
        <w:t>Šios veiklos buvo orientuotos į socialinių ryšių palaikymą, socialinės izoliacijos mažinimą ir aktyvų dalyvavimą bendruomeniniame gyvenime.</w:t>
      </w:r>
    </w:p>
    <w:p w:rsidR="008D534F" w:rsidRPr="00C12786" w:rsidRDefault="008D534F" w:rsidP="002D58A1">
      <w:pPr>
        <w:pStyle w:val="prastasiniatinklio"/>
        <w:spacing w:before="0" w:beforeAutospacing="0" w:after="0" w:afterAutospacing="0" w:line="276" w:lineRule="auto"/>
        <w:jc w:val="both"/>
        <w:rPr>
          <w:rFonts w:ascii="Arial" w:hAnsi="Arial" w:cs="Arial"/>
          <w:color w:val="536142" w:themeColor="accent1" w:themeShade="80"/>
        </w:rPr>
      </w:pPr>
      <w:r w:rsidRPr="00C12786">
        <w:rPr>
          <w:rFonts w:ascii="Arial" w:hAnsi="Arial" w:cs="Arial"/>
          <w:color w:val="536142" w:themeColor="accent1" w:themeShade="80"/>
        </w:rPr>
        <w:t>Organizuotos šventės, teminės popietės, parodos, edukacinės veiklos ir bendruomeniniai renginiai. Renginiai ir veiklos viešinti įstaigos interneto svetainėje ir socialiniuose tinkluose.</w:t>
      </w:r>
    </w:p>
    <w:p w:rsidR="007103DB" w:rsidRPr="00C12786" w:rsidRDefault="00FA3E03" w:rsidP="002D58A1">
      <w:pPr>
        <w:jc w:val="both"/>
        <w:rPr>
          <w:rFonts w:ascii="Arial" w:eastAsiaTheme="minorHAnsi" w:hAnsi="Arial" w:cs="Arial"/>
          <w:b w:val="0"/>
          <w:color w:val="536142" w:themeColor="accent1" w:themeShade="80"/>
          <w:sz w:val="24"/>
          <w:szCs w:val="24"/>
          <w:lang w:val="lt-LT"/>
        </w:rPr>
      </w:pPr>
      <w:r w:rsidRPr="00C12786">
        <w:rPr>
          <w:rFonts w:ascii="Arial" w:hAnsi="Arial" w:cs="Arial"/>
          <w:b w:val="0"/>
          <w:color w:val="536142" w:themeColor="accent1" w:themeShade="80"/>
          <w:sz w:val="24"/>
          <w:szCs w:val="24"/>
          <w:lang w:val="lt-LT"/>
        </w:rPr>
        <w:t xml:space="preserve">Daugelis renginių viešinama įstaigos </w:t>
      </w:r>
      <w:r w:rsidRPr="00C12786">
        <w:rPr>
          <w:rFonts w:ascii="Arial" w:hAnsi="Arial" w:cs="Arial"/>
          <w:b w:val="0"/>
          <w:color w:val="536142" w:themeColor="accent1" w:themeShade="80"/>
          <w:sz w:val="24"/>
          <w:szCs w:val="24"/>
        </w:rPr>
        <w:t xml:space="preserve">internetiniame puslapyje </w:t>
      </w:r>
      <w:hyperlink r:id="rId10" w:history="1">
        <w:r w:rsidRPr="00C12786">
          <w:rPr>
            <w:rStyle w:val="Hipersaitas"/>
            <w:rFonts w:ascii="Arial" w:hAnsi="Arial" w:cs="Arial"/>
            <w:b w:val="0"/>
            <w:color w:val="536142" w:themeColor="accent1" w:themeShade="80"/>
            <w:sz w:val="24"/>
            <w:szCs w:val="24"/>
          </w:rPr>
          <w:t>www.gaigalaitisgloba.lt</w:t>
        </w:r>
      </w:hyperlink>
      <w:r w:rsidR="00D46036" w:rsidRPr="00C12786">
        <w:rPr>
          <w:rStyle w:val="Hipersaitas"/>
          <w:rFonts w:ascii="Arial" w:hAnsi="Arial" w:cs="Arial"/>
          <w:b w:val="0"/>
          <w:color w:val="536142" w:themeColor="accent1" w:themeShade="80"/>
          <w:sz w:val="24"/>
          <w:szCs w:val="24"/>
        </w:rPr>
        <w:t xml:space="preserve"> </w:t>
      </w:r>
      <w:r w:rsidR="00D46036" w:rsidRPr="00C12786">
        <w:rPr>
          <w:rStyle w:val="Hipersaitas"/>
          <w:rFonts w:ascii="Arial" w:hAnsi="Arial" w:cs="Arial"/>
          <w:b w:val="0"/>
          <w:color w:val="536142" w:themeColor="accent1" w:themeShade="80"/>
          <w:sz w:val="24"/>
          <w:szCs w:val="24"/>
          <w:u w:val="none"/>
        </w:rPr>
        <w:t xml:space="preserve">ir </w:t>
      </w:r>
      <w:r w:rsidR="008D534F" w:rsidRPr="00C12786">
        <w:rPr>
          <w:rStyle w:val="Hipersaitas"/>
          <w:rFonts w:ascii="Arial" w:hAnsi="Arial" w:cs="Arial"/>
          <w:b w:val="0"/>
          <w:color w:val="536142" w:themeColor="accent1" w:themeShade="80"/>
          <w:sz w:val="24"/>
          <w:szCs w:val="24"/>
          <w:u w:val="none"/>
        </w:rPr>
        <w:t xml:space="preserve"> </w:t>
      </w:r>
      <w:r w:rsidR="00D46036" w:rsidRPr="00C12786">
        <w:rPr>
          <w:rStyle w:val="Hipersaitas"/>
          <w:rFonts w:ascii="Arial" w:hAnsi="Arial" w:cs="Arial"/>
          <w:b w:val="0"/>
          <w:color w:val="536142" w:themeColor="accent1" w:themeShade="80"/>
          <w:sz w:val="24"/>
          <w:szCs w:val="24"/>
          <w:u w:val="none"/>
        </w:rPr>
        <w:t>staigos socialiniame tinkle Facebook</w:t>
      </w:r>
      <w:r w:rsidR="008D534F" w:rsidRPr="00C12786">
        <w:rPr>
          <w:rStyle w:val="Hipersaitas"/>
          <w:rFonts w:ascii="Arial" w:hAnsi="Arial" w:cs="Arial"/>
          <w:b w:val="0"/>
          <w:color w:val="536142" w:themeColor="accent1" w:themeShade="80"/>
          <w:sz w:val="24"/>
          <w:szCs w:val="24"/>
          <w:u w:val="none"/>
        </w:rPr>
        <w:t xml:space="preserve"> </w:t>
      </w:r>
      <w:hyperlink r:id="rId11" w:history="1">
        <w:r w:rsidR="007103DB" w:rsidRPr="00C12786">
          <w:rPr>
            <w:rStyle w:val="Hipersaitas"/>
            <w:rFonts w:ascii="Arial" w:hAnsi="Arial" w:cs="Arial"/>
            <w:b w:val="0"/>
            <w:color w:val="536142" w:themeColor="accent1" w:themeShade="80"/>
            <w:sz w:val="24"/>
            <w:szCs w:val="24"/>
            <w:lang w:val="lt-LT"/>
          </w:rPr>
          <w:t>https://www.facebook.com/profile.php?id=61577498561334&amp;locale=lt_LT</w:t>
        </w:r>
      </w:hyperlink>
    </w:p>
    <w:p w:rsidR="00E80405" w:rsidRPr="00C12786" w:rsidRDefault="00E80405" w:rsidP="002D58A1">
      <w:pPr>
        <w:jc w:val="both"/>
        <w:rPr>
          <w:rFonts w:ascii="Arial" w:hAnsi="Arial" w:cs="Arial"/>
          <w:b w:val="0"/>
          <w:color w:val="536142" w:themeColor="accent1" w:themeShade="80"/>
          <w:sz w:val="24"/>
          <w:szCs w:val="24"/>
        </w:rPr>
      </w:pPr>
      <w:r w:rsidRPr="00C12786">
        <w:rPr>
          <w:rStyle w:val="Grietas"/>
          <w:rFonts w:ascii="Arial" w:hAnsi="Arial" w:cs="Arial"/>
          <w:i/>
          <w:color w:val="536142" w:themeColor="accent1" w:themeShade="80"/>
          <w:sz w:val="24"/>
          <w:szCs w:val="24"/>
        </w:rPr>
        <w:t>Transporto paslaugos</w:t>
      </w:r>
      <w:r w:rsidR="008D534F" w:rsidRPr="00C12786">
        <w:rPr>
          <w:rStyle w:val="Grietas"/>
          <w:rFonts w:ascii="Arial" w:hAnsi="Arial" w:cs="Arial"/>
          <w:i/>
          <w:color w:val="536142" w:themeColor="accent1" w:themeShade="80"/>
          <w:sz w:val="24"/>
          <w:szCs w:val="24"/>
        </w:rPr>
        <w:t>:</w:t>
      </w:r>
      <w:r w:rsidRPr="00C12786">
        <w:rPr>
          <w:rFonts w:ascii="Arial" w:hAnsi="Arial" w:cs="Arial"/>
          <w:b w:val="0"/>
          <w:color w:val="536142" w:themeColor="accent1" w:themeShade="80"/>
          <w:sz w:val="24"/>
          <w:szCs w:val="24"/>
        </w:rPr>
        <w:t xml:space="preserve"> </w:t>
      </w:r>
      <w:r w:rsidR="008D534F" w:rsidRPr="00C12786">
        <w:rPr>
          <w:rFonts w:ascii="Arial" w:hAnsi="Arial" w:cs="Arial"/>
          <w:b w:val="0"/>
          <w:color w:val="536142" w:themeColor="accent1" w:themeShade="80"/>
          <w:sz w:val="24"/>
          <w:szCs w:val="24"/>
        </w:rPr>
        <w:t>teiktos transporto paslaugos nuvykimui į gydymo, socialines ir kitas reikalingas įstaigas bei renginius</w:t>
      </w:r>
      <w:r w:rsidRPr="00C12786">
        <w:rPr>
          <w:rFonts w:ascii="Arial" w:hAnsi="Arial" w:cs="Arial"/>
          <w:b w:val="0"/>
          <w:color w:val="536142" w:themeColor="accent1" w:themeShade="80"/>
          <w:sz w:val="24"/>
          <w:szCs w:val="24"/>
        </w:rPr>
        <w:t>.</w:t>
      </w:r>
    </w:p>
    <w:p w:rsidR="001205E9" w:rsidRPr="00C12786" w:rsidRDefault="001205E9" w:rsidP="002D58A1">
      <w:pPr>
        <w:jc w:val="both"/>
        <w:rPr>
          <w:rFonts w:ascii="Arial" w:hAnsi="Arial" w:cs="Arial"/>
          <w:b w:val="0"/>
          <w:color w:val="536142" w:themeColor="accent1" w:themeShade="80"/>
          <w:sz w:val="24"/>
          <w:szCs w:val="24"/>
        </w:rPr>
      </w:pPr>
      <w:r w:rsidRPr="00C12786">
        <w:rPr>
          <w:rStyle w:val="Grietas"/>
          <w:rFonts w:ascii="Arial" w:hAnsi="Arial" w:cs="Arial"/>
          <w:i/>
          <w:color w:val="536142" w:themeColor="accent1" w:themeShade="80"/>
          <w:sz w:val="24"/>
          <w:szCs w:val="24"/>
        </w:rPr>
        <w:t>Religinės apeigos</w:t>
      </w:r>
      <w:r w:rsidR="008D534F" w:rsidRPr="00C12786">
        <w:rPr>
          <w:rStyle w:val="Grietas"/>
          <w:rFonts w:ascii="Arial" w:hAnsi="Arial" w:cs="Arial"/>
          <w:i/>
          <w:color w:val="536142" w:themeColor="accent1" w:themeShade="80"/>
          <w:sz w:val="24"/>
          <w:szCs w:val="24"/>
        </w:rPr>
        <w:t>:</w:t>
      </w:r>
      <w:r w:rsidRPr="00C12786">
        <w:rPr>
          <w:rFonts w:ascii="Arial" w:hAnsi="Arial" w:cs="Arial"/>
          <w:b w:val="0"/>
          <w:color w:val="536142" w:themeColor="accent1" w:themeShade="80"/>
          <w:sz w:val="24"/>
          <w:szCs w:val="24"/>
        </w:rPr>
        <w:t xml:space="preserve"> </w:t>
      </w:r>
      <w:r w:rsidR="008D534F" w:rsidRPr="00C12786">
        <w:rPr>
          <w:rFonts w:ascii="Arial" w:hAnsi="Arial" w:cs="Arial"/>
          <w:b w:val="0"/>
          <w:color w:val="536142" w:themeColor="accent1" w:themeShade="80"/>
          <w:sz w:val="24"/>
          <w:szCs w:val="24"/>
        </w:rPr>
        <w:t>Sudarytos sąlygos religinių poreikių tenkinimui – vyko skirtingų konfesijų pamaldos, sudarytos galimybės individualiai religinei praktikai ir dalyvavimui religinėse išvykose</w:t>
      </w:r>
      <w:r w:rsidRPr="00C12786">
        <w:rPr>
          <w:rFonts w:ascii="Arial" w:hAnsi="Arial" w:cs="Arial"/>
          <w:b w:val="0"/>
          <w:color w:val="536142" w:themeColor="accent1" w:themeShade="80"/>
          <w:sz w:val="24"/>
          <w:szCs w:val="24"/>
        </w:rPr>
        <w:t>.</w:t>
      </w:r>
    </w:p>
    <w:p w:rsidR="00AF7DDD" w:rsidRPr="00C12786" w:rsidRDefault="00AF7DDD" w:rsidP="002D58A1">
      <w:pPr>
        <w:jc w:val="both"/>
        <w:rPr>
          <w:rFonts w:ascii="Arial" w:hAnsi="Arial" w:cs="Arial"/>
          <w:color w:val="536142" w:themeColor="accent1" w:themeShade="80"/>
          <w:sz w:val="24"/>
          <w:szCs w:val="24"/>
        </w:rPr>
      </w:pPr>
      <w:r w:rsidRPr="00C12786">
        <w:rPr>
          <w:rFonts w:ascii="Arial" w:hAnsi="Arial" w:cs="Arial"/>
          <w:color w:val="536142" w:themeColor="accent1" w:themeShade="80"/>
          <w:sz w:val="24"/>
          <w:szCs w:val="24"/>
        </w:rPr>
        <w:t>Savanorystė</w:t>
      </w:r>
    </w:p>
    <w:p w:rsidR="00AF7DDD" w:rsidRPr="00C12786" w:rsidRDefault="00AF7DDD" w:rsidP="002D58A1">
      <w:pPr>
        <w:jc w:val="both"/>
        <w:rPr>
          <w:rFonts w:ascii="Arial" w:hAnsi="Arial" w:cs="Arial"/>
          <w:b w:val="0"/>
          <w:color w:val="536142" w:themeColor="accent1" w:themeShade="80"/>
          <w:sz w:val="24"/>
          <w:szCs w:val="24"/>
          <w:lang w:val="lt-LT"/>
        </w:rPr>
      </w:pPr>
      <w:r w:rsidRPr="00C12786">
        <w:rPr>
          <w:rFonts w:ascii="Arial" w:hAnsi="Arial" w:cs="Arial"/>
          <w:b w:val="0"/>
          <w:color w:val="536142" w:themeColor="accent1" w:themeShade="80"/>
          <w:sz w:val="24"/>
          <w:szCs w:val="24"/>
        </w:rPr>
        <w:t xml:space="preserve">Įstaigai, 2024-05-30 Nr. 18 P-116 (5.52E) Jaunimo reikalų agentūros sprendimu, suteikta jaunimo savanorius priimančios organizacijos akreditacija 3 metų laikotarpiui. </w:t>
      </w:r>
      <w:r w:rsidR="00183FD5" w:rsidRPr="00C12786">
        <w:rPr>
          <w:rFonts w:ascii="Arial" w:hAnsi="Arial" w:cs="Arial"/>
          <w:b w:val="0"/>
          <w:noProof/>
          <w:color w:val="536142" w:themeColor="accent1" w:themeShade="80"/>
          <w:sz w:val="24"/>
          <w:szCs w:val="24"/>
        </w:rPr>
        <w:t xml:space="preserve">Ataskaitiniu laikotarpiu </w:t>
      </w:r>
      <w:r w:rsidR="002D58A1" w:rsidRPr="00C12786">
        <w:rPr>
          <w:rFonts w:ascii="Arial" w:hAnsi="Arial" w:cs="Arial"/>
          <w:b w:val="0"/>
          <w:noProof/>
          <w:color w:val="536142" w:themeColor="accent1" w:themeShade="80"/>
          <w:sz w:val="24"/>
          <w:szCs w:val="24"/>
        </w:rPr>
        <w:t xml:space="preserve">įstaigoje savanoriavo </w:t>
      </w:r>
      <w:r w:rsidR="002D58A1" w:rsidRPr="00C12786">
        <w:rPr>
          <w:rFonts w:ascii="Arial" w:hAnsi="Arial" w:cs="Arial"/>
          <w:b w:val="0"/>
          <w:noProof/>
          <w:color w:val="536142" w:themeColor="accent1" w:themeShade="80"/>
          <w:sz w:val="24"/>
          <w:szCs w:val="24"/>
          <w:lang w:val="lt-LT"/>
        </w:rPr>
        <w:t>vienas savanoris</w:t>
      </w:r>
      <w:r w:rsidR="00183FD5" w:rsidRPr="00C12786">
        <w:rPr>
          <w:rFonts w:ascii="Arial" w:hAnsi="Arial" w:cs="Arial"/>
          <w:b w:val="0"/>
          <w:noProof/>
          <w:color w:val="536142" w:themeColor="accent1" w:themeShade="80"/>
          <w:sz w:val="24"/>
          <w:szCs w:val="24"/>
        </w:rPr>
        <w:t>. Siekiant skatinti savanorystę, įvyko susitikimas su Trečiojo amžiaus universitetu, dalyvauta susitikime su savanoriškos veiklos organizatoriais, taip pat planuojama stiprinti bendradarbiavimą su vietos bendruomene</w:t>
      </w:r>
      <w:r w:rsidRPr="00C12786">
        <w:rPr>
          <w:rFonts w:ascii="Arial" w:hAnsi="Arial" w:cs="Arial"/>
          <w:b w:val="0"/>
          <w:color w:val="536142" w:themeColor="accent1" w:themeShade="80"/>
          <w:sz w:val="24"/>
          <w:szCs w:val="24"/>
          <w:lang w:val="lt-LT"/>
        </w:rPr>
        <w:t>.</w:t>
      </w:r>
    </w:p>
    <w:p w:rsidR="00AF7DDD" w:rsidRPr="00C12786" w:rsidRDefault="00AF7DDD" w:rsidP="002D58A1">
      <w:pPr>
        <w:jc w:val="both"/>
        <w:rPr>
          <w:rFonts w:ascii="Arial" w:hAnsi="Arial" w:cs="Arial"/>
          <w:color w:val="536142" w:themeColor="accent1" w:themeShade="80"/>
          <w:sz w:val="24"/>
          <w:szCs w:val="24"/>
          <w:lang w:val="lt-LT"/>
        </w:rPr>
      </w:pPr>
      <w:r w:rsidRPr="00C12786">
        <w:rPr>
          <w:rFonts w:ascii="Arial" w:hAnsi="Arial" w:cs="Arial"/>
          <w:color w:val="536142" w:themeColor="accent1" w:themeShade="80"/>
          <w:sz w:val="24"/>
          <w:szCs w:val="24"/>
          <w:lang w:val="lt-LT"/>
        </w:rPr>
        <w:t>Investicijos</w:t>
      </w:r>
    </w:p>
    <w:p w:rsidR="00AF7DDD" w:rsidRPr="00C12786" w:rsidRDefault="00183FD5" w:rsidP="002D58A1">
      <w:pPr>
        <w:jc w:val="both"/>
        <w:rPr>
          <w:rFonts w:ascii="Arial" w:hAnsi="Arial" w:cs="Arial"/>
          <w:b w:val="0"/>
          <w:color w:val="536142" w:themeColor="accent1" w:themeShade="80"/>
          <w:sz w:val="24"/>
          <w:szCs w:val="24"/>
          <w:lang w:val="lt-LT"/>
        </w:rPr>
      </w:pPr>
      <w:r w:rsidRPr="00C12786">
        <w:rPr>
          <w:rFonts w:ascii="Arial" w:hAnsi="Arial" w:cs="Arial"/>
          <w:b w:val="0"/>
          <w:color w:val="536142" w:themeColor="accent1" w:themeShade="80"/>
          <w:sz w:val="24"/>
          <w:szCs w:val="24"/>
          <w:lang w:val="lt-LT"/>
        </w:rPr>
        <w:t>Padalinio veiklų organizavimui reikšmigų investicijų nebuvo</w:t>
      </w:r>
      <w:r w:rsidR="00271020" w:rsidRPr="00C12786">
        <w:rPr>
          <w:rFonts w:ascii="Arial" w:hAnsi="Arial" w:cs="Arial"/>
          <w:b w:val="0"/>
          <w:color w:val="536142" w:themeColor="accent1" w:themeShade="80"/>
          <w:sz w:val="24"/>
          <w:szCs w:val="24"/>
          <w:lang w:val="lt-LT"/>
        </w:rPr>
        <w:t>.</w:t>
      </w:r>
      <w:r w:rsidRPr="00C12786">
        <w:rPr>
          <w:rFonts w:ascii="Arial" w:hAnsi="Arial" w:cs="Arial"/>
          <w:b w:val="0"/>
          <w:color w:val="536142" w:themeColor="accent1" w:themeShade="80"/>
          <w:sz w:val="24"/>
          <w:szCs w:val="24"/>
          <w:lang w:val="lt-LT"/>
        </w:rPr>
        <w:t xml:space="preserve"> Einamosios lėšos naudotos padalinio veiklai užtikrinti.</w:t>
      </w:r>
    </w:p>
    <w:p w:rsidR="00AF7DDD" w:rsidRPr="00C12786" w:rsidRDefault="00AF7DDD" w:rsidP="002D58A1">
      <w:pPr>
        <w:jc w:val="both"/>
        <w:rPr>
          <w:rFonts w:ascii="Arial" w:hAnsi="Arial" w:cs="Arial"/>
          <w:bCs/>
          <w:color w:val="536142" w:themeColor="accent1" w:themeShade="80"/>
          <w:sz w:val="24"/>
          <w:szCs w:val="24"/>
        </w:rPr>
      </w:pPr>
      <w:r w:rsidRPr="00C12786">
        <w:rPr>
          <w:rFonts w:ascii="Arial" w:hAnsi="Arial" w:cs="Arial"/>
          <w:bCs/>
          <w:color w:val="536142" w:themeColor="accent1" w:themeShade="80"/>
          <w:sz w:val="24"/>
          <w:szCs w:val="24"/>
        </w:rPr>
        <w:t>Veiklos kontrolė</w:t>
      </w:r>
    </w:p>
    <w:p w:rsidR="00183FD5" w:rsidRPr="00C12786" w:rsidRDefault="00AF7DDD" w:rsidP="002D58A1">
      <w:pPr>
        <w:jc w:val="both"/>
        <w:rPr>
          <w:rFonts w:ascii="Arial" w:hAnsi="Arial" w:cs="Arial"/>
          <w:b w:val="0"/>
          <w:color w:val="536142" w:themeColor="accent1" w:themeShade="80"/>
          <w:sz w:val="24"/>
          <w:szCs w:val="24"/>
        </w:rPr>
      </w:pPr>
      <w:r w:rsidRPr="00C12786">
        <w:rPr>
          <w:rFonts w:ascii="Arial" w:hAnsi="Arial" w:cs="Arial"/>
          <w:b w:val="0"/>
          <w:bCs/>
          <w:color w:val="536142" w:themeColor="accent1" w:themeShade="80"/>
          <w:sz w:val="24"/>
          <w:szCs w:val="24"/>
        </w:rPr>
        <w:t>Ataskaitiniais metais atliktas vidinis įstaigos atitikties socialinėms globos normoms įsivertinimas. Neatitikimų nenustatyta</w:t>
      </w:r>
      <w:r w:rsidR="00183FD5" w:rsidRPr="00C12786">
        <w:rPr>
          <w:rFonts w:ascii="Arial" w:hAnsi="Arial" w:cs="Arial"/>
          <w:b w:val="0"/>
          <w:bCs/>
          <w:color w:val="536142" w:themeColor="accent1" w:themeShade="80"/>
          <w:sz w:val="24"/>
          <w:szCs w:val="24"/>
        </w:rPr>
        <w:t>.</w:t>
      </w:r>
      <w:r w:rsidR="002D58A1" w:rsidRPr="00C12786">
        <w:rPr>
          <w:rFonts w:ascii="Arial" w:hAnsi="Arial" w:cs="Arial"/>
          <w:b w:val="0"/>
          <w:bCs/>
          <w:color w:val="536142" w:themeColor="accent1" w:themeShade="80"/>
          <w:sz w:val="24"/>
          <w:szCs w:val="24"/>
        </w:rPr>
        <w:t xml:space="preserve"> </w:t>
      </w:r>
      <w:r w:rsidR="00183FD5" w:rsidRPr="00C12786">
        <w:rPr>
          <w:rFonts w:ascii="Arial" w:hAnsi="Arial" w:cs="Arial"/>
          <w:b w:val="0"/>
          <w:color w:val="536142" w:themeColor="accent1" w:themeShade="80"/>
          <w:sz w:val="24"/>
          <w:szCs w:val="24"/>
        </w:rPr>
        <w:t>Padalinyje nuolat vykdoma vidaus kontrolė</w:t>
      </w:r>
      <w:r w:rsidR="002D58A1" w:rsidRPr="00C12786">
        <w:rPr>
          <w:rFonts w:ascii="Arial" w:hAnsi="Arial" w:cs="Arial"/>
          <w:b w:val="0"/>
          <w:color w:val="536142" w:themeColor="accent1" w:themeShade="80"/>
          <w:sz w:val="24"/>
          <w:szCs w:val="24"/>
        </w:rPr>
        <w:t xml:space="preserve"> ir</w:t>
      </w:r>
      <w:r w:rsidR="00183FD5" w:rsidRPr="00C12786">
        <w:rPr>
          <w:rFonts w:ascii="Arial" w:hAnsi="Arial" w:cs="Arial"/>
          <w:b w:val="0"/>
          <w:color w:val="536142" w:themeColor="accent1" w:themeShade="80"/>
          <w:sz w:val="24"/>
          <w:szCs w:val="24"/>
        </w:rPr>
        <w:t xml:space="preserve"> atliek</w:t>
      </w:r>
      <w:r w:rsidR="002D58A1" w:rsidRPr="00C12786">
        <w:rPr>
          <w:rFonts w:ascii="Arial" w:hAnsi="Arial" w:cs="Arial"/>
          <w:b w:val="0"/>
          <w:color w:val="536142" w:themeColor="accent1" w:themeShade="80"/>
          <w:sz w:val="24"/>
          <w:szCs w:val="24"/>
        </w:rPr>
        <w:t>a</w:t>
      </w:r>
      <w:r w:rsidR="00183FD5" w:rsidRPr="00C12786">
        <w:rPr>
          <w:rFonts w:ascii="Arial" w:hAnsi="Arial" w:cs="Arial"/>
          <w:b w:val="0"/>
          <w:color w:val="536142" w:themeColor="accent1" w:themeShade="80"/>
          <w:sz w:val="24"/>
          <w:szCs w:val="24"/>
        </w:rPr>
        <w:t>mas rizikų vertinimas</w:t>
      </w:r>
    </w:p>
    <w:p w:rsidR="00AF7DDD" w:rsidRPr="00C12786" w:rsidRDefault="00AF7DDD" w:rsidP="002D58A1">
      <w:pPr>
        <w:jc w:val="both"/>
        <w:rPr>
          <w:rFonts w:ascii="Arial" w:hAnsi="Arial" w:cs="Arial"/>
          <w:color w:val="536142" w:themeColor="accent1" w:themeShade="80"/>
          <w:sz w:val="24"/>
          <w:szCs w:val="24"/>
          <w:lang w:eastAsia="lt-LT"/>
        </w:rPr>
      </w:pPr>
      <w:r w:rsidRPr="00C12786">
        <w:rPr>
          <w:rFonts w:ascii="Arial" w:hAnsi="Arial" w:cs="Arial"/>
          <w:color w:val="536142" w:themeColor="accent1" w:themeShade="80"/>
          <w:sz w:val="24"/>
          <w:szCs w:val="24"/>
          <w:lang w:eastAsia="lt-LT"/>
        </w:rPr>
        <w:t>Apklausa</w:t>
      </w:r>
    </w:p>
    <w:p w:rsidR="00183FD5" w:rsidRPr="00C12786" w:rsidRDefault="00183FD5" w:rsidP="002D58A1">
      <w:pPr>
        <w:jc w:val="both"/>
        <w:rPr>
          <w:rFonts w:ascii="Arial" w:hAnsi="Arial" w:cs="Arial"/>
          <w:b w:val="0"/>
          <w:color w:val="536142" w:themeColor="accent1" w:themeShade="80"/>
          <w:sz w:val="24"/>
          <w:szCs w:val="24"/>
          <w:lang w:eastAsia="lt-LT"/>
        </w:rPr>
      </w:pPr>
      <w:r w:rsidRPr="00C12786">
        <w:rPr>
          <w:rStyle w:val="Grietas"/>
          <w:rFonts w:ascii="Arial" w:hAnsi="Arial" w:cs="Arial"/>
          <w:color w:val="536142" w:themeColor="accent1" w:themeShade="80"/>
          <w:sz w:val="24"/>
          <w:szCs w:val="24"/>
        </w:rPr>
        <w:t>Kokybės vertinimas.</w:t>
      </w:r>
      <w:r w:rsidRPr="00C12786">
        <w:rPr>
          <w:rFonts w:ascii="Arial" w:hAnsi="Arial" w:cs="Arial"/>
          <w:b w:val="0"/>
          <w:color w:val="536142" w:themeColor="accent1" w:themeShade="80"/>
          <w:sz w:val="24"/>
          <w:szCs w:val="24"/>
        </w:rPr>
        <w:t xml:space="preserve"> Vykdytos pasitenkinimo paslaugomis apklausos, kurių rezultatai naudojami veiklos tobulinimui ir socialinių paslaugų kokybės gerinimui</w:t>
      </w:r>
      <w:r w:rsidRPr="00C12786">
        <w:rPr>
          <w:rFonts w:ascii="Arial" w:hAnsi="Arial" w:cs="Arial"/>
          <w:b w:val="0"/>
          <w:color w:val="536142" w:themeColor="accent1" w:themeShade="80"/>
          <w:sz w:val="24"/>
          <w:szCs w:val="24"/>
          <w:lang w:eastAsia="lt-LT"/>
        </w:rPr>
        <w:t xml:space="preserve"> </w:t>
      </w:r>
    </w:p>
    <w:p w:rsidR="00183FD5" w:rsidRPr="00C12786" w:rsidRDefault="00183FD5" w:rsidP="002D58A1">
      <w:pPr>
        <w:pStyle w:val="prastasiniatinklio"/>
        <w:spacing w:before="0" w:beforeAutospacing="0" w:after="0" w:afterAutospacing="0" w:line="276" w:lineRule="auto"/>
        <w:jc w:val="both"/>
        <w:rPr>
          <w:rFonts w:ascii="Arial" w:hAnsi="Arial" w:cs="Arial"/>
          <w:color w:val="536142" w:themeColor="accent1" w:themeShade="80"/>
        </w:rPr>
      </w:pPr>
      <w:r w:rsidRPr="00C12786">
        <w:rPr>
          <w:rFonts w:ascii="Arial" w:hAnsi="Arial" w:cs="Arial"/>
          <w:color w:val="536142" w:themeColor="accent1" w:themeShade="80"/>
          <w:lang w:val="lt-LT"/>
        </w:rPr>
        <w:t xml:space="preserve">Per ataskaitinį laikotarpį atliktos </w:t>
      </w:r>
      <w:r w:rsidRPr="00C12786">
        <w:rPr>
          <w:rStyle w:val="Grietas"/>
          <w:rFonts w:ascii="Arial" w:hAnsi="Arial" w:cs="Arial"/>
          <w:b w:val="0"/>
          <w:color w:val="536142" w:themeColor="accent1" w:themeShade="80"/>
          <w:lang w:val="lt-LT"/>
        </w:rPr>
        <w:t>4 gyventojų ir laikino atokvėpio paslaugų gavėjų pasitenkinimo apklausos</w:t>
      </w:r>
      <w:r w:rsidRPr="00C12786">
        <w:rPr>
          <w:rFonts w:ascii="Arial" w:hAnsi="Arial" w:cs="Arial"/>
          <w:color w:val="536142" w:themeColor="accent1" w:themeShade="80"/>
          <w:lang w:val="lt-LT"/>
        </w:rPr>
        <w:t xml:space="preserve">, kurios leidžia aiškiai įvertinti paslaugų kokybę ir stebėti pokyčių dinamiką. </w:t>
      </w:r>
      <w:r w:rsidRPr="00C12786">
        <w:rPr>
          <w:rFonts w:ascii="Arial" w:hAnsi="Arial" w:cs="Arial"/>
          <w:color w:val="536142" w:themeColor="accent1" w:themeShade="80"/>
        </w:rPr>
        <w:t xml:space="preserve">Apklausose dalyvavo </w:t>
      </w:r>
      <w:r w:rsidRPr="00C12786">
        <w:rPr>
          <w:rStyle w:val="Grietas"/>
          <w:rFonts w:ascii="Arial" w:hAnsi="Arial" w:cs="Arial"/>
          <w:b w:val="0"/>
          <w:color w:val="536142" w:themeColor="accent1" w:themeShade="80"/>
        </w:rPr>
        <w:t>115 gyventojų (55,29%)</w:t>
      </w:r>
      <w:r w:rsidRPr="00C12786">
        <w:rPr>
          <w:rFonts w:ascii="Arial" w:hAnsi="Arial" w:cs="Arial"/>
          <w:color w:val="536142" w:themeColor="accent1" w:themeShade="80"/>
        </w:rPr>
        <w:t>, todėl rezultatai laikytini reprezentatyviais įstaigos mastu.</w:t>
      </w:r>
    </w:p>
    <w:p w:rsidR="00183FD5" w:rsidRPr="00C12786" w:rsidRDefault="00183FD5" w:rsidP="002D58A1">
      <w:pPr>
        <w:pStyle w:val="prastasiniatinklio"/>
        <w:spacing w:before="0" w:beforeAutospacing="0" w:after="0" w:afterAutospacing="0" w:line="276" w:lineRule="auto"/>
        <w:jc w:val="both"/>
        <w:rPr>
          <w:rFonts w:ascii="Arial" w:hAnsi="Arial" w:cs="Arial"/>
          <w:color w:val="536142" w:themeColor="accent1" w:themeShade="80"/>
        </w:rPr>
      </w:pPr>
      <w:r w:rsidRPr="00C12786">
        <w:rPr>
          <w:rStyle w:val="Grietas"/>
          <w:rFonts w:ascii="Arial" w:hAnsi="Arial" w:cs="Arial"/>
          <w:b w:val="0"/>
          <w:color w:val="536142" w:themeColor="accent1" w:themeShade="80"/>
        </w:rPr>
        <w:t>Socialinių paslaugų (įskaitant užimtumą, laisvalaikį ir buities paslaugas) pasitenkinimas</w:t>
      </w:r>
      <w:r w:rsidRPr="00C12786">
        <w:rPr>
          <w:rFonts w:ascii="Arial" w:hAnsi="Arial" w:cs="Arial"/>
          <w:color w:val="536142" w:themeColor="accent1" w:themeShade="80"/>
        </w:rPr>
        <w:t xml:space="preserve"> išliko itin aukštas ir reikšmingai pagerėjo: </w:t>
      </w:r>
      <w:r w:rsidRPr="00C12786">
        <w:rPr>
          <w:rStyle w:val="Grietas"/>
          <w:rFonts w:ascii="Arial" w:hAnsi="Arial" w:cs="Arial"/>
          <w:b w:val="0"/>
          <w:color w:val="536142" w:themeColor="accent1" w:themeShade="80"/>
        </w:rPr>
        <w:t>97,4%</w:t>
      </w:r>
      <w:r w:rsidRPr="00C12786">
        <w:rPr>
          <w:rFonts w:ascii="Arial" w:hAnsi="Arial" w:cs="Arial"/>
          <w:color w:val="536142" w:themeColor="accent1" w:themeShade="80"/>
        </w:rPr>
        <w:t xml:space="preserve"> apklaustųjų nurodė esantys patenkinti paslaugomis, o </w:t>
      </w:r>
      <w:r w:rsidRPr="00C12786">
        <w:rPr>
          <w:rStyle w:val="Grietas"/>
          <w:rFonts w:ascii="Arial" w:hAnsi="Arial" w:cs="Arial"/>
          <w:b w:val="0"/>
          <w:color w:val="536142" w:themeColor="accent1" w:themeShade="80"/>
        </w:rPr>
        <w:t>2,6%</w:t>
      </w:r>
      <w:r w:rsidRPr="00C12786">
        <w:rPr>
          <w:rFonts w:ascii="Arial" w:hAnsi="Arial" w:cs="Arial"/>
          <w:color w:val="536142" w:themeColor="accent1" w:themeShade="80"/>
        </w:rPr>
        <w:t xml:space="preserve"> neturėjo nuomonės. Lyginant su </w:t>
      </w:r>
      <w:r w:rsidRPr="00C12786">
        <w:rPr>
          <w:rStyle w:val="Grietas"/>
          <w:rFonts w:ascii="Arial" w:hAnsi="Arial" w:cs="Arial"/>
          <w:b w:val="0"/>
          <w:color w:val="536142" w:themeColor="accent1" w:themeShade="80"/>
        </w:rPr>
        <w:t>2024 m.</w:t>
      </w:r>
      <w:r w:rsidRPr="00C12786">
        <w:rPr>
          <w:rFonts w:ascii="Arial" w:hAnsi="Arial" w:cs="Arial"/>
          <w:color w:val="536142" w:themeColor="accent1" w:themeShade="80"/>
        </w:rPr>
        <w:t xml:space="preserve">, kai patenkintų rodiklis siekė </w:t>
      </w:r>
      <w:r w:rsidRPr="00C12786">
        <w:rPr>
          <w:rStyle w:val="Grietas"/>
          <w:rFonts w:ascii="Arial" w:hAnsi="Arial" w:cs="Arial"/>
          <w:b w:val="0"/>
          <w:color w:val="536142" w:themeColor="accent1" w:themeShade="80"/>
        </w:rPr>
        <w:t>73,6%</w:t>
      </w:r>
      <w:r w:rsidRPr="00C12786">
        <w:rPr>
          <w:rFonts w:ascii="Arial" w:hAnsi="Arial" w:cs="Arial"/>
          <w:color w:val="536142" w:themeColor="accent1" w:themeShade="80"/>
        </w:rPr>
        <w:t xml:space="preserve">, matomas ryškus kokybinis šuolis ir didesnis paslaugų atitikimas gyventojų lūkesčiams. Taip pat akivaizdžiai sumažėjo „neturinčių </w:t>
      </w:r>
      <w:proofErr w:type="gramStart"/>
      <w:r w:rsidRPr="00C12786">
        <w:rPr>
          <w:rFonts w:ascii="Arial" w:hAnsi="Arial" w:cs="Arial"/>
          <w:color w:val="536142" w:themeColor="accent1" w:themeShade="80"/>
        </w:rPr>
        <w:t>nuomonės“ dalis</w:t>
      </w:r>
      <w:proofErr w:type="gramEnd"/>
      <w:r w:rsidRPr="00C12786">
        <w:rPr>
          <w:rFonts w:ascii="Arial" w:hAnsi="Arial" w:cs="Arial"/>
          <w:color w:val="536142" w:themeColor="accent1" w:themeShade="80"/>
        </w:rPr>
        <w:t xml:space="preserve"> (nuo </w:t>
      </w:r>
      <w:r w:rsidRPr="00C12786">
        <w:rPr>
          <w:rStyle w:val="Grietas"/>
          <w:rFonts w:ascii="Arial" w:hAnsi="Arial" w:cs="Arial"/>
          <w:b w:val="0"/>
          <w:color w:val="536142" w:themeColor="accent1" w:themeShade="80"/>
        </w:rPr>
        <w:t>24%</w:t>
      </w:r>
      <w:r w:rsidRPr="00C12786">
        <w:rPr>
          <w:rFonts w:ascii="Arial" w:hAnsi="Arial" w:cs="Arial"/>
          <w:color w:val="536142" w:themeColor="accent1" w:themeShade="80"/>
        </w:rPr>
        <w:t xml:space="preserve"> iki </w:t>
      </w:r>
      <w:r w:rsidRPr="00C12786">
        <w:rPr>
          <w:rStyle w:val="Grietas"/>
          <w:rFonts w:ascii="Arial" w:hAnsi="Arial" w:cs="Arial"/>
          <w:b w:val="0"/>
          <w:color w:val="536142" w:themeColor="accent1" w:themeShade="80"/>
        </w:rPr>
        <w:t>2,6%</w:t>
      </w:r>
      <w:r w:rsidRPr="00C12786">
        <w:rPr>
          <w:rFonts w:ascii="Arial" w:hAnsi="Arial" w:cs="Arial"/>
          <w:color w:val="536142" w:themeColor="accent1" w:themeShade="80"/>
        </w:rPr>
        <w:t>), kas rodo didesnį gyventojų įsitraukimą ir aiškesnį paslaugų vertinimą.</w:t>
      </w:r>
    </w:p>
    <w:p w:rsidR="00183FD5" w:rsidRPr="00C12786" w:rsidRDefault="00183FD5" w:rsidP="002D58A1">
      <w:pPr>
        <w:pStyle w:val="prastasiniatinklio"/>
        <w:spacing w:before="0" w:beforeAutospacing="0" w:after="0" w:afterAutospacing="0" w:line="276" w:lineRule="auto"/>
        <w:jc w:val="both"/>
        <w:rPr>
          <w:rFonts w:ascii="Arial" w:hAnsi="Arial" w:cs="Arial"/>
          <w:color w:val="536142" w:themeColor="accent1" w:themeShade="80"/>
        </w:rPr>
      </w:pPr>
      <w:r w:rsidRPr="00C12786">
        <w:rPr>
          <w:rStyle w:val="Grietas"/>
          <w:rFonts w:ascii="Arial" w:hAnsi="Arial" w:cs="Arial"/>
          <w:b w:val="0"/>
          <w:color w:val="536142" w:themeColor="accent1" w:themeShade="80"/>
        </w:rPr>
        <w:lastRenderedPageBreak/>
        <w:t>Laikino atokvėpio paslauga</w:t>
      </w:r>
      <w:r w:rsidRPr="00C12786">
        <w:rPr>
          <w:rFonts w:ascii="Arial" w:hAnsi="Arial" w:cs="Arial"/>
          <w:color w:val="536142" w:themeColor="accent1" w:themeShade="80"/>
        </w:rPr>
        <w:t xml:space="preserve"> įvertinta maksimaliai – </w:t>
      </w:r>
      <w:r w:rsidRPr="00C12786">
        <w:rPr>
          <w:rStyle w:val="Grietas"/>
          <w:rFonts w:ascii="Arial" w:hAnsi="Arial" w:cs="Arial"/>
          <w:b w:val="0"/>
          <w:color w:val="536142" w:themeColor="accent1" w:themeShade="80"/>
        </w:rPr>
        <w:t>10 balų dešimties balų sistemoje</w:t>
      </w:r>
      <w:r w:rsidRPr="00C12786">
        <w:rPr>
          <w:rFonts w:ascii="Arial" w:hAnsi="Arial" w:cs="Arial"/>
          <w:color w:val="536142" w:themeColor="accent1" w:themeShade="80"/>
        </w:rPr>
        <w:t>, kas patvirtina aukštą paslaugos organizavimo, personalo dėmesingumo ir paslaugos rezultatyvumo lygį.</w:t>
      </w:r>
    </w:p>
    <w:p w:rsidR="00183FD5" w:rsidRPr="00C12786" w:rsidRDefault="00183FD5" w:rsidP="002D58A1">
      <w:pPr>
        <w:jc w:val="both"/>
        <w:rPr>
          <w:rFonts w:ascii="Arial" w:hAnsi="Arial" w:cs="Arial"/>
          <w:b w:val="0"/>
          <w:color w:val="536142" w:themeColor="accent1" w:themeShade="80"/>
          <w:sz w:val="24"/>
          <w:szCs w:val="24"/>
          <w:lang w:eastAsia="lt-LT"/>
        </w:rPr>
      </w:pPr>
      <w:r w:rsidRPr="00C12786">
        <w:rPr>
          <w:rFonts w:ascii="Arial" w:hAnsi="Arial" w:cs="Arial"/>
          <w:b w:val="0"/>
          <w:color w:val="536142" w:themeColor="accent1" w:themeShade="80"/>
          <w:sz w:val="24"/>
          <w:szCs w:val="24"/>
        </w:rPr>
        <w:t>Didelė socialinio darbo dalis buvo susijusi su individualių situacijų sprendimu, dokumentų tvarkymu ir atstovavimu, sudarant prielaidas teisėtam ir nepertraukiamam socialinių paslaugų teikimui</w:t>
      </w:r>
    </w:p>
    <w:p w:rsidR="008D534F" w:rsidRPr="00C12786" w:rsidRDefault="008D534F" w:rsidP="002D58A1">
      <w:pPr>
        <w:pStyle w:val="prastasiniatinklio"/>
        <w:spacing w:before="0" w:beforeAutospacing="0" w:after="0" w:afterAutospacing="0" w:line="276" w:lineRule="auto"/>
        <w:jc w:val="both"/>
        <w:rPr>
          <w:rFonts w:ascii="Arial" w:hAnsi="Arial" w:cs="Arial"/>
          <w:color w:val="536142" w:themeColor="accent1" w:themeShade="80"/>
        </w:rPr>
      </w:pPr>
      <w:r w:rsidRPr="00C12786">
        <w:rPr>
          <w:rFonts w:ascii="Arial" w:hAnsi="Arial" w:cs="Arial"/>
          <w:color w:val="536142" w:themeColor="accent1" w:themeShade="80"/>
        </w:rPr>
        <w:t>Apibendrinant, socialinio darbo veikla užtikrino ne tik socialinių paslaugų teikimą, bet ir socialinės aplinkos funkcionavimą įstaigoje.</w:t>
      </w:r>
    </w:p>
    <w:p w:rsidR="00C12786" w:rsidRPr="00856A72" w:rsidRDefault="00C12786" w:rsidP="005544F4">
      <w:pPr>
        <w:jc w:val="both"/>
        <w:rPr>
          <w:rFonts w:ascii="Arial" w:hAnsi="Arial" w:cs="Arial"/>
          <w:color w:val="536142" w:themeColor="accent1" w:themeShade="80"/>
          <w:sz w:val="24"/>
          <w:szCs w:val="24"/>
          <w:lang w:val="lt-LT"/>
        </w:rPr>
      </w:pPr>
    </w:p>
    <w:p w:rsidR="001B2CDF" w:rsidRDefault="00FA3E03" w:rsidP="005544F4">
      <w:pPr>
        <w:jc w:val="both"/>
        <w:rPr>
          <w:color w:val="536142" w:themeColor="accent1" w:themeShade="80"/>
          <w:lang w:val="lt-LT"/>
        </w:rPr>
      </w:pPr>
      <w:r w:rsidRPr="00C12786">
        <w:rPr>
          <w:color w:val="536142" w:themeColor="accent1" w:themeShade="80"/>
          <w:lang w:val="lt-LT"/>
        </w:rPr>
        <w:t>Sveikatos priežiūros ir slaugos veiklos segmentas:</w:t>
      </w:r>
    </w:p>
    <w:p w:rsidR="00032634" w:rsidRPr="00032634" w:rsidRDefault="00032634" w:rsidP="005544F4">
      <w:pPr>
        <w:jc w:val="both"/>
        <w:rPr>
          <w:color w:val="536142" w:themeColor="accent1" w:themeShade="80"/>
          <w:sz w:val="24"/>
          <w:szCs w:val="24"/>
          <w:lang w:val="lt-LT"/>
        </w:rPr>
      </w:pPr>
      <w:r w:rsidRPr="00032634">
        <w:rPr>
          <w:rStyle w:val="Grietas"/>
          <w:rFonts w:ascii="Arial" w:hAnsi="Arial" w:cs="Arial"/>
          <w:color w:val="536142" w:themeColor="accent1" w:themeShade="80"/>
          <w:sz w:val="24"/>
          <w:szCs w:val="24"/>
          <w:lang w:val="lt-LT"/>
        </w:rPr>
        <w:t xml:space="preserve">Sveikatos priežiūros padalinys </w:t>
      </w:r>
      <w:r>
        <w:rPr>
          <w:rStyle w:val="Grietas"/>
          <w:rFonts w:ascii="Arial" w:hAnsi="Arial" w:cs="Arial"/>
          <w:color w:val="536142" w:themeColor="accent1" w:themeShade="80"/>
          <w:sz w:val="24"/>
          <w:szCs w:val="24"/>
          <w:lang w:val="lt-LT"/>
        </w:rPr>
        <w:t xml:space="preserve">- </w:t>
      </w:r>
      <w:r w:rsidRPr="00032634">
        <w:rPr>
          <w:rStyle w:val="Grietas"/>
          <w:rFonts w:ascii="Arial" w:hAnsi="Arial" w:cs="Arial"/>
          <w:color w:val="536142" w:themeColor="accent1" w:themeShade="80"/>
          <w:sz w:val="24"/>
          <w:szCs w:val="24"/>
          <w:lang w:val="lt-LT"/>
        </w:rPr>
        <w:t>48 veiklos</w:t>
      </w:r>
      <w:r>
        <w:rPr>
          <w:rStyle w:val="Grietas"/>
          <w:rFonts w:ascii="Arial" w:hAnsi="Arial" w:cs="Arial"/>
          <w:color w:val="536142" w:themeColor="accent1" w:themeShade="80"/>
          <w:sz w:val="24"/>
          <w:szCs w:val="24"/>
          <w:lang w:val="lt-LT"/>
        </w:rPr>
        <w:t xml:space="preserve">, </w:t>
      </w:r>
      <w:r w:rsidRPr="00032634">
        <w:rPr>
          <w:rFonts w:ascii="Arial" w:hAnsi="Arial" w:cs="Arial"/>
          <w:b w:val="0"/>
          <w:color w:val="536142" w:themeColor="accent1" w:themeShade="80"/>
          <w:sz w:val="24"/>
          <w:szCs w:val="24"/>
          <w:lang w:val="lt-LT"/>
        </w:rPr>
        <w:t>įgyvendinta net</w:t>
      </w:r>
      <w:r w:rsidRPr="00032634">
        <w:rPr>
          <w:rFonts w:ascii="Arial" w:hAnsi="Arial" w:cs="Arial"/>
          <w:color w:val="536142" w:themeColor="accent1" w:themeShade="80"/>
          <w:sz w:val="24"/>
          <w:szCs w:val="24"/>
          <w:lang w:val="lt-LT"/>
        </w:rPr>
        <w:t xml:space="preserve"> </w:t>
      </w:r>
      <w:r w:rsidRPr="00032634">
        <w:rPr>
          <w:rStyle w:val="Grietas"/>
          <w:rFonts w:ascii="Arial" w:hAnsi="Arial" w:cs="Arial"/>
          <w:color w:val="536142" w:themeColor="accent1" w:themeShade="80"/>
          <w:sz w:val="24"/>
          <w:szCs w:val="24"/>
          <w:lang w:val="lt-LT"/>
        </w:rPr>
        <w:t>97,92%</w:t>
      </w:r>
      <w:r>
        <w:rPr>
          <w:rStyle w:val="Grietas"/>
          <w:rFonts w:ascii="Arial" w:hAnsi="Arial" w:cs="Arial"/>
          <w:color w:val="536142" w:themeColor="accent1" w:themeShade="80"/>
          <w:sz w:val="24"/>
          <w:szCs w:val="24"/>
          <w:lang w:val="lt-LT"/>
        </w:rPr>
        <w:t xml:space="preserve"> </w:t>
      </w:r>
      <w:r w:rsidRPr="00C12786">
        <w:rPr>
          <w:rStyle w:val="Grietas"/>
          <w:rFonts w:ascii="Arial" w:hAnsi="Arial" w:cs="Arial"/>
          <w:color w:val="536142" w:themeColor="accent1" w:themeShade="80"/>
          <w:sz w:val="24"/>
          <w:szCs w:val="24"/>
          <w:lang w:val="lt-LT"/>
        </w:rPr>
        <w:t>metinio plano užduočių</w:t>
      </w:r>
      <w:r w:rsidRPr="00032634">
        <w:rPr>
          <w:rFonts w:ascii="Arial" w:hAnsi="Arial" w:cs="Arial"/>
          <w:color w:val="536142" w:themeColor="accent1" w:themeShade="80"/>
          <w:sz w:val="24"/>
          <w:szCs w:val="24"/>
          <w:lang w:val="lt-LT"/>
        </w:rPr>
        <w:t xml:space="preserve">, </w:t>
      </w:r>
      <w:r w:rsidRPr="00032634">
        <w:rPr>
          <w:rFonts w:ascii="Arial" w:hAnsi="Arial" w:cs="Arial"/>
          <w:b w:val="0"/>
          <w:color w:val="536142" w:themeColor="accent1" w:themeShade="80"/>
          <w:sz w:val="24"/>
          <w:szCs w:val="24"/>
          <w:lang w:val="lt-LT"/>
        </w:rPr>
        <w:t>atsisakyta</w:t>
      </w:r>
      <w:r w:rsidRPr="00032634">
        <w:rPr>
          <w:rFonts w:ascii="Arial" w:hAnsi="Arial" w:cs="Arial"/>
          <w:color w:val="536142" w:themeColor="accent1" w:themeShade="80"/>
          <w:sz w:val="24"/>
          <w:szCs w:val="24"/>
          <w:lang w:val="lt-LT"/>
        </w:rPr>
        <w:t xml:space="preserve"> </w:t>
      </w:r>
      <w:r w:rsidRPr="00032634">
        <w:rPr>
          <w:rStyle w:val="Grietas"/>
          <w:rFonts w:ascii="Arial" w:hAnsi="Arial" w:cs="Arial"/>
          <w:color w:val="536142" w:themeColor="accent1" w:themeShade="80"/>
          <w:sz w:val="24"/>
          <w:szCs w:val="24"/>
          <w:lang w:val="lt-LT"/>
        </w:rPr>
        <w:t>1 veiklos</w:t>
      </w:r>
      <w:r w:rsidRPr="00032634">
        <w:rPr>
          <w:rFonts w:ascii="Arial" w:hAnsi="Arial" w:cs="Arial"/>
          <w:color w:val="536142" w:themeColor="accent1" w:themeShade="80"/>
          <w:sz w:val="24"/>
          <w:szCs w:val="24"/>
          <w:lang w:val="lt-LT"/>
        </w:rPr>
        <w:t xml:space="preserve">, </w:t>
      </w:r>
      <w:r w:rsidRPr="00032634">
        <w:rPr>
          <w:rStyle w:val="Grietas"/>
          <w:rFonts w:ascii="Arial" w:hAnsi="Arial" w:cs="Arial"/>
          <w:color w:val="536142" w:themeColor="accent1" w:themeShade="80"/>
          <w:sz w:val="24"/>
          <w:szCs w:val="24"/>
          <w:lang w:val="lt-LT"/>
        </w:rPr>
        <w:t>1 veikloje viršyti lūkesčiai</w:t>
      </w:r>
      <w:r>
        <w:rPr>
          <w:rStyle w:val="Grietas"/>
          <w:rFonts w:ascii="Arial" w:hAnsi="Arial" w:cs="Arial"/>
          <w:color w:val="536142" w:themeColor="accent1" w:themeShade="80"/>
          <w:sz w:val="24"/>
          <w:szCs w:val="24"/>
          <w:lang w:val="lt-LT"/>
        </w:rPr>
        <w:t>.</w:t>
      </w:r>
    </w:p>
    <w:p w:rsidR="007178C1" w:rsidRPr="00C12786" w:rsidRDefault="00D73F0D" w:rsidP="00B235EF">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Įstaiga sveikatos priežiūros paslaug</w:t>
      </w:r>
      <w:r w:rsidR="007178C1" w:rsidRPr="00C12786">
        <w:rPr>
          <w:rFonts w:ascii="Arial" w:hAnsi="Arial" w:cs="Arial"/>
          <w:b w:val="0"/>
          <w:color w:val="536142" w:themeColor="accent1" w:themeShade="80"/>
          <w:sz w:val="24"/>
          <w:szCs w:val="24"/>
        </w:rPr>
        <w:t>ų</w:t>
      </w:r>
      <w:r w:rsidRPr="00C12786">
        <w:rPr>
          <w:rFonts w:ascii="Arial" w:hAnsi="Arial" w:cs="Arial"/>
          <w:b w:val="0"/>
          <w:color w:val="536142" w:themeColor="accent1" w:themeShade="80"/>
          <w:sz w:val="24"/>
          <w:szCs w:val="24"/>
        </w:rPr>
        <w:t xml:space="preserve"> teiki</w:t>
      </w:r>
      <w:r w:rsidR="007178C1" w:rsidRPr="00C12786">
        <w:rPr>
          <w:rFonts w:ascii="Arial" w:hAnsi="Arial" w:cs="Arial"/>
          <w:b w:val="0"/>
          <w:color w:val="536142" w:themeColor="accent1" w:themeShade="80"/>
          <w:sz w:val="24"/>
          <w:szCs w:val="24"/>
        </w:rPr>
        <w:t>mą vykdo turėdama</w:t>
      </w:r>
      <w:r w:rsidRPr="00C12786">
        <w:rPr>
          <w:rFonts w:ascii="Arial" w:hAnsi="Arial" w:cs="Arial"/>
          <w:b w:val="0"/>
          <w:color w:val="536142" w:themeColor="accent1" w:themeShade="80"/>
          <w:sz w:val="24"/>
          <w:szCs w:val="24"/>
        </w:rPr>
        <w:t xml:space="preserve"> Valstybinės akreditavimo sveikatos priežiūros veiklai tarnybos prie Sveikatos apsaugos ministerijos išduotą įstaigos asmens sveikatos priežiūros licenciją Nr. 2705</w:t>
      </w:r>
      <w:r w:rsidR="007178C1"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kuria suteikta teisė įstaigai vykdyti antrin</w:t>
      </w:r>
      <w:r w:rsidR="007178C1" w:rsidRPr="00C12786">
        <w:rPr>
          <w:rFonts w:ascii="Arial" w:hAnsi="Arial" w:cs="Arial"/>
          <w:b w:val="0"/>
          <w:color w:val="536142" w:themeColor="accent1" w:themeShade="80"/>
          <w:sz w:val="24"/>
          <w:szCs w:val="24"/>
        </w:rPr>
        <w:t>ę</w:t>
      </w:r>
      <w:r w:rsidRPr="00C12786">
        <w:rPr>
          <w:rFonts w:ascii="Arial" w:hAnsi="Arial" w:cs="Arial"/>
          <w:b w:val="0"/>
          <w:color w:val="536142" w:themeColor="accent1" w:themeShade="80"/>
          <w:sz w:val="24"/>
          <w:szCs w:val="24"/>
        </w:rPr>
        <w:t xml:space="preserve"> ambulatorinės asmens sveikatos priežiūrą psichiatrijos ir geriatrijos srity</w:t>
      </w:r>
      <w:r w:rsidR="007178C1" w:rsidRPr="00C12786">
        <w:rPr>
          <w:rFonts w:ascii="Arial" w:hAnsi="Arial" w:cs="Arial"/>
          <w:b w:val="0"/>
          <w:color w:val="536142" w:themeColor="accent1" w:themeShade="80"/>
          <w:sz w:val="24"/>
          <w:szCs w:val="24"/>
        </w:rPr>
        <w:t>j</w:t>
      </w:r>
      <w:r w:rsidRPr="00C12786">
        <w:rPr>
          <w:rFonts w:ascii="Arial" w:hAnsi="Arial" w:cs="Arial"/>
          <w:b w:val="0"/>
          <w:color w:val="536142" w:themeColor="accent1" w:themeShade="80"/>
          <w:sz w:val="24"/>
          <w:szCs w:val="24"/>
        </w:rPr>
        <w:t>e, teikti bendrąsias asmens sveikatos priežiūros paslaugas: dietisto praktikos, ergoterapijos, slaugos ir kineziterapijos.</w:t>
      </w:r>
    </w:p>
    <w:p w:rsidR="00595CF9" w:rsidRPr="00C12786" w:rsidRDefault="00595CF9" w:rsidP="00B235EF">
      <w:pPr>
        <w:jc w:val="both"/>
        <w:rPr>
          <w:rFonts w:ascii="Arial" w:hAnsi="Arial" w:cs="Arial"/>
          <w:b w:val="0"/>
          <w:i/>
          <w:color w:val="536142" w:themeColor="accent1" w:themeShade="80"/>
          <w:sz w:val="24"/>
          <w:szCs w:val="24"/>
          <w:lang w:val="lt-LT"/>
        </w:rPr>
      </w:pPr>
      <w:r w:rsidRPr="00C12786">
        <w:rPr>
          <w:rFonts w:ascii="Arial" w:hAnsi="Arial" w:cs="Arial"/>
          <w:b w:val="0"/>
          <w:i/>
          <w:color w:val="536142" w:themeColor="accent1" w:themeShade="80"/>
          <w:sz w:val="24"/>
          <w:szCs w:val="24"/>
        </w:rPr>
        <w:t>Gyventoj</w:t>
      </w:r>
      <w:r w:rsidRPr="00C12786">
        <w:rPr>
          <w:rFonts w:ascii="Arial" w:hAnsi="Arial" w:cs="Arial"/>
          <w:b w:val="0"/>
          <w:i/>
          <w:color w:val="536142" w:themeColor="accent1" w:themeShade="80"/>
          <w:sz w:val="24"/>
          <w:szCs w:val="24"/>
          <w:lang w:val="lt-LT"/>
        </w:rPr>
        <w:t xml:space="preserve">ų medicininė charakteristika: </w:t>
      </w:r>
      <w:r w:rsidRPr="00C12786">
        <w:rPr>
          <w:rFonts w:ascii="Arial" w:hAnsi="Arial" w:cs="Arial"/>
          <w:b w:val="0"/>
          <w:color w:val="536142" w:themeColor="accent1" w:themeShade="80"/>
          <w:sz w:val="24"/>
          <w:szCs w:val="24"/>
          <w:lang w:val="lt-LT"/>
        </w:rPr>
        <w:t xml:space="preserve">globos namuose ataskaitinių metų pabaigoje gyveno </w:t>
      </w:r>
      <w:r w:rsidR="00EB1551" w:rsidRPr="00C12786">
        <w:rPr>
          <w:rFonts w:ascii="Arial" w:hAnsi="Arial" w:cs="Arial"/>
          <w:b w:val="0"/>
          <w:color w:val="536142" w:themeColor="accent1" w:themeShade="80"/>
          <w:sz w:val="24"/>
          <w:szCs w:val="24"/>
          <w:lang w:val="lt-LT"/>
        </w:rPr>
        <w:t xml:space="preserve">79 (2024 – </w:t>
      </w:r>
      <w:r w:rsidRPr="00C12786">
        <w:rPr>
          <w:rFonts w:ascii="Arial" w:hAnsi="Arial" w:cs="Arial"/>
          <w:b w:val="0"/>
          <w:color w:val="536142" w:themeColor="accent1" w:themeShade="80"/>
          <w:sz w:val="24"/>
          <w:szCs w:val="24"/>
        </w:rPr>
        <w:t>72</w:t>
      </w:r>
      <w:r w:rsidR="00EB1551"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gyventojai </w:t>
      </w:r>
      <w:r w:rsidR="002A4255">
        <w:rPr>
          <w:rFonts w:ascii="Arial" w:hAnsi="Arial" w:cs="Arial"/>
          <w:b w:val="0"/>
          <w:color w:val="536142" w:themeColor="accent1" w:themeShade="80"/>
          <w:sz w:val="24"/>
          <w:szCs w:val="24"/>
        </w:rPr>
        <w:t xml:space="preserve">su </w:t>
      </w:r>
      <w:r w:rsidRPr="00C12786">
        <w:rPr>
          <w:rFonts w:ascii="Arial" w:hAnsi="Arial" w:cs="Arial"/>
          <w:b w:val="0"/>
          <w:color w:val="536142" w:themeColor="accent1" w:themeShade="80"/>
          <w:sz w:val="24"/>
          <w:szCs w:val="24"/>
        </w:rPr>
        <w:t>fizinę negalią, psichin</w:t>
      </w:r>
      <w:r w:rsidR="00C87D20">
        <w:rPr>
          <w:rFonts w:ascii="Arial" w:hAnsi="Arial" w:cs="Arial"/>
          <w:b w:val="0"/>
          <w:color w:val="536142" w:themeColor="accent1" w:themeShade="80"/>
          <w:sz w:val="24"/>
          <w:szCs w:val="24"/>
        </w:rPr>
        <w:t>e</w:t>
      </w:r>
      <w:r w:rsidRPr="00C12786">
        <w:rPr>
          <w:rFonts w:ascii="Arial" w:hAnsi="Arial" w:cs="Arial"/>
          <w:b w:val="0"/>
          <w:color w:val="536142" w:themeColor="accent1" w:themeShade="80"/>
          <w:sz w:val="24"/>
          <w:szCs w:val="24"/>
        </w:rPr>
        <w:t xml:space="preserve"> negali</w:t>
      </w:r>
      <w:r w:rsidR="00C87D20">
        <w:rPr>
          <w:rFonts w:ascii="Arial" w:hAnsi="Arial" w:cs="Arial"/>
          <w:b w:val="0"/>
          <w:color w:val="536142" w:themeColor="accent1" w:themeShade="80"/>
          <w:sz w:val="24"/>
          <w:szCs w:val="24"/>
        </w:rPr>
        <w:t>a</w:t>
      </w:r>
      <w:r w:rsidRPr="00C12786">
        <w:rPr>
          <w:rFonts w:ascii="Arial" w:hAnsi="Arial" w:cs="Arial"/>
          <w:b w:val="0"/>
          <w:color w:val="536142" w:themeColor="accent1" w:themeShade="80"/>
          <w:sz w:val="24"/>
          <w:szCs w:val="24"/>
        </w:rPr>
        <w:t xml:space="preserve"> – </w:t>
      </w:r>
      <w:r w:rsidR="00EB1551" w:rsidRPr="00C12786">
        <w:rPr>
          <w:rFonts w:ascii="Arial" w:hAnsi="Arial" w:cs="Arial"/>
          <w:b w:val="0"/>
          <w:color w:val="536142" w:themeColor="accent1" w:themeShade="80"/>
          <w:sz w:val="24"/>
          <w:szCs w:val="24"/>
        </w:rPr>
        <w:t xml:space="preserve">129 (2024 - </w:t>
      </w:r>
      <w:r w:rsidRPr="00C12786">
        <w:rPr>
          <w:rFonts w:ascii="Arial" w:hAnsi="Arial" w:cs="Arial"/>
          <w:b w:val="0"/>
          <w:color w:val="536142" w:themeColor="accent1" w:themeShade="80"/>
          <w:sz w:val="24"/>
          <w:szCs w:val="24"/>
        </w:rPr>
        <w:t>109</w:t>
      </w:r>
      <w:r w:rsidR="00EB1551"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w:t>
      </w:r>
      <w:r w:rsidR="00C87D20">
        <w:rPr>
          <w:rFonts w:ascii="Arial" w:hAnsi="Arial" w:cs="Arial"/>
          <w:b w:val="0"/>
          <w:color w:val="536142" w:themeColor="accent1" w:themeShade="80"/>
          <w:sz w:val="24"/>
          <w:szCs w:val="24"/>
        </w:rPr>
        <w:t>intelekto</w:t>
      </w:r>
      <w:r w:rsidRPr="00C12786">
        <w:rPr>
          <w:rFonts w:ascii="Arial" w:hAnsi="Arial" w:cs="Arial"/>
          <w:b w:val="0"/>
          <w:color w:val="536142" w:themeColor="accent1" w:themeShade="80"/>
          <w:sz w:val="24"/>
          <w:szCs w:val="24"/>
        </w:rPr>
        <w:t xml:space="preserve"> </w:t>
      </w:r>
      <w:r w:rsidR="00C87D20">
        <w:rPr>
          <w:rFonts w:ascii="Arial" w:hAnsi="Arial" w:cs="Arial"/>
          <w:b w:val="0"/>
          <w:color w:val="536142" w:themeColor="accent1" w:themeShade="80"/>
          <w:sz w:val="24"/>
          <w:szCs w:val="24"/>
        </w:rPr>
        <w:t xml:space="preserve">ir (ar) psichosocialine </w:t>
      </w:r>
      <w:r w:rsidRPr="00C12786">
        <w:rPr>
          <w:rFonts w:ascii="Arial" w:hAnsi="Arial" w:cs="Arial"/>
          <w:b w:val="0"/>
          <w:color w:val="536142" w:themeColor="accent1" w:themeShade="80"/>
          <w:sz w:val="24"/>
          <w:szCs w:val="24"/>
        </w:rPr>
        <w:t>negali</w:t>
      </w:r>
      <w:r w:rsidR="00C87D20">
        <w:rPr>
          <w:rFonts w:ascii="Arial" w:hAnsi="Arial" w:cs="Arial"/>
          <w:b w:val="0"/>
          <w:color w:val="536142" w:themeColor="accent1" w:themeShade="80"/>
          <w:sz w:val="24"/>
          <w:szCs w:val="24"/>
        </w:rPr>
        <w:t>a</w:t>
      </w:r>
      <w:r w:rsidRPr="00C12786">
        <w:rPr>
          <w:rFonts w:ascii="Arial" w:hAnsi="Arial" w:cs="Arial"/>
          <w:b w:val="0"/>
          <w:color w:val="536142" w:themeColor="accent1" w:themeShade="80"/>
          <w:sz w:val="24"/>
          <w:szCs w:val="24"/>
        </w:rPr>
        <w:t xml:space="preserve"> - </w:t>
      </w:r>
      <w:r w:rsidR="00EB1551" w:rsidRPr="00C12786">
        <w:rPr>
          <w:rFonts w:ascii="Arial" w:hAnsi="Arial" w:cs="Arial"/>
          <w:b w:val="0"/>
          <w:color w:val="536142" w:themeColor="accent1" w:themeShade="80"/>
          <w:sz w:val="24"/>
          <w:szCs w:val="24"/>
        </w:rPr>
        <w:t xml:space="preserve">23 (2024 – </w:t>
      </w:r>
      <w:r w:rsidRPr="00C12786">
        <w:rPr>
          <w:rFonts w:ascii="Arial" w:hAnsi="Arial" w:cs="Arial"/>
          <w:b w:val="0"/>
          <w:color w:val="536142" w:themeColor="accent1" w:themeShade="80"/>
          <w:sz w:val="24"/>
          <w:szCs w:val="24"/>
        </w:rPr>
        <w:t>24</w:t>
      </w:r>
      <w:r w:rsidR="00EB1551"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gyventojai. </w:t>
      </w:r>
    </w:p>
    <w:p w:rsidR="004967A3" w:rsidRPr="00C12786" w:rsidRDefault="00DE1453" w:rsidP="00B235EF">
      <w:pPr>
        <w:jc w:val="both"/>
        <w:rPr>
          <w:rFonts w:ascii="Arial" w:hAnsi="Arial" w:cs="Arial"/>
          <w:b w:val="0"/>
          <w:color w:val="536142" w:themeColor="accent1" w:themeShade="80"/>
          <w:sz w:val="24"/>
          <w:szCs w:val="24"/>
        </w:rPr>
      </w:pPr>
      <w:r w:rsidRPr="00C12786">
        <w:rPr>
          <w:rFonts w:ascii="Arial" w:hAnsi="Arial" w:cs="Arial"/>
          <w:b w:val="0"/>
          <w:i/>
          <w:color w:val="536142" w:themeColor="accent1" w:themeShade="80"/>
          <w:sz w:val="24"/>
          <w:szCs w:val="24"/>
        </w:rPr>
        <w:t>Sveikatos priežiūra</w:t>
      </w:r>
      <w:r w:rsidRPr="00C12786">
        <w:rPr>
          <w:rFonts w:ascii="Arial" w:hAnsi="Arial" w:cs="Arial"/>
          <w:b w:val="0"/>
          <w:color w:val="536142" w:themeColor="accent1" w:themeShade="80"/>
          <w:sz w:val="24"/>
          <w:szCs w:val="24"/>
        </w:rPr>
        <w:t>: Gyventojų sveikatos būklę stebi ir pirminį vertinimą atlieka bendrosios praktikos slaugytojai. Esant ligos simptomams, bendrosios praktikos slaugytojai, organizuoja</w:t>
      </w:r>
      <w:r w:rsidR="00EB1551" w:rsidRPr="00C12786">
        <w:rPr>
          <w:rFonts w:ascii="Arial" w:hAnsi="Arial" w:cs="Arial"/>
          <w:b w:val="0"/>
          <w:color w:val="536142" w:themeColor="accent1" w:themeShade="80"/>
          <w:sz w:val="24"/>
          <w:szCs w:val="24"/>
        </w:rPr>
        <w:t xml:space="preserve"> šeimos gydytojo,</w:t>
      </w:r>
      <w:r w:rsidRPr="00C12786">
        <w:rPr>
          <w:rFonts w:ascii="Arial" w:hAnsi="Arial" w:cs="Arial"/>
          <w:b w:val="0"/>
          <w:color w:val="536142" w:themeColor="accent1" w:themeShade="80"/>
          <w:sz w:val="24"/>
          <w:szCs w:val="24"/>
        </w:rPr>
        <w:t xml:space="preserve"> gydytojo geriatro ar gydytojo psichiatro konsultacij</w:t>
      </w:r>
      <w:r w:rsidR="00EB1551" w:rsidRPr="00C12786">
        <w:rPr>
          <w:rFonts w:ascii="Arial" w:hAnsi="Arial" w:cs="Arial"/>
          <w:b w:val="0"/>
          <w:color w:val="536142" w:themeColor="accent1" w:themeShade="80"/>
          <w:sz w:val="24"/>
          <w:szCs w:val="24"/>
        </w:rPr>
        <w:t>as</w:t>
      </w:r>
      <w:r w:rsidRPr="00C12786">
        <w:rPr>
          <w:rFonts w:ascii="Arial" w:hAnsi="Arial" w:cs="Arial"/>
          <w:b w:val="0"/>
          <w:color w:val="536142" w:themeColor="accent1" w:themeShade="80"/>
          <w:sz w:val="24"/>
          <w:szCs w:val="24"/>
        </w:rPr>
        <w:t xml:space="preserve">, esant būtinumui kviečia greitąją medicinos pagalbą. </w:t>
      </w:r>
      <w:r w:rsidR="00EB1551" w:rsidRPr="00C12786">
        <w:rPr>
          <w:rFonts w:ascii="Arial" w:hAnsi="Arial" w:cs="Arial"/>
          <w:b w:val="0"/>
          <w:color w:val="536142" w:themeColor="accent1" w:themeShade="80"/>
          <w:sz w:val="24"/>
          <w:szCs w:val="24"/>
        </w:rPr>
        <w:t>Šeimos gydytojas ne tik vykdė nuolatinę sveikatos būklės stebėseną, bet ir atliko pagrindinį vaidmenį – skiriant gydymą, išraš</w:t>
      </w:r>
      <w:r w:rsidR="004967A3" w:rsidRPr="00C12786">
        <w:rPr>
          <w:rFonts w:ascii="Arial" w:hAnsi="Arial" w:cs="Arial"/>
          <w:b w:val="0"/>
          <w:color w:val="536142" w:themeColor="accent1" w:themeShade="80"/>
          <w:sz w:val="24"/>
          <w:szCs w:val="24"/>
        </w:rPr>
        <w:t>ant</w:t>
      </w:r>
      <w:r w:rsidR="00EB1551" w:rsidRPr="00C12786">
        <w:rPr>
          <w:rFonts w:ascii="Arial" w:hAnsi="Arial" w:cs="Arial"/>
          <w:b w:val="0"/>
          <w:color w:val="536142" w:themeColor="accent1" w:themeShade="80"/>
          <w:sz w:val="24"/>
          <w:szCs w:val="24"/>
        </w:rPr>
        <w:t xml:space="preserve"> siuntimus specialistų konsultacijoms bei vertina</w:t>
      </w:r>
      <w:r w:rsidR="004967A3" w:rsidRPr="00C12786">
        <w:rPr>
          <w:rFonts w:ascii="Arial" w:hAnsi="Arial" w:cs="Arial"/>
          <w:b w:val="0"/>
          <w:color w:val="536142" w:themeColor="accent1" w:themeShade="80"/>
          <w:sz w:val="24"/>
          <w:szCs w:val="24"/>
        </w:rPr>
        <w:t>nt</w:t>
      </w:r>
      <w:r w:rsidR="00EB1551" w:rsidRPr="00C12786">
        <w:rPr>
          <w:rFonts w:ascii="Arial" w:hAnsi="Arial" w:cs="Arial"/>
          <w:b w:val="0"/>
          <w:color w:val="536142" w:themeColor="accent1" w:themeShade="80"/>
          <w:sz w:val="24"/>
          <w:szCs w:val="24"/>
        </w:rPr>
        <w:t xml:space="preserve"> gydymo efektyvumą</w:t>
      </w:r>
      <w:r w:rsidR="004967A3"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 xml:space="preserve">Bendrosios praktikos slaugytojai, vadovaudamiesi </w:t>
      </w:r>
      <w:r w:rsidR="00EB1551" w:rsidRPr="00C12786">
        <w:rPr>
          <w:rFonts w:ascii="Arial" w:hAnsi="Arial" w:cs="Arial"/>
          <w:b w:val="0"/>
          <w:color w:val="536142" w:themeColor="accent1" w:themeShade="80"/>
          <w:sz w:val="24"/>
          <w:szCs w:val="24"/>
        </w:rPr>
        <w:t>šeimos gydytojo paskyrimais,</w:t>
      </w:r>
      <w:r w:rsidRPr="00C12786">
        <w:rPr>
          <w:rFonts w:ascii="Arial" w:hAnsi="Arial" w:cs="Arial"/>
          <w:b w:val="0"/>
          <w:color w:val="536142" w:themeColor="accent1" w:themeShade="80"/>
          <w:sz w:val="24"/>
          <w:szCs w:val="24"/>
        </w:rPr>
        <w:t xml:space="preserve"> registruoja gyventojus kitų asmens sveikatos priežiūros specialistų konsultacijoms</w:t>
      </w:r>
      <w:r w:rsidR="00296FC1" w:rsidRPr="00C12786">
        <w:rPr>
          <w:rFonts w:ascii="Arial" w:hAnsi="Arial" w:cs="Arial"/>
          <w:b w:val="0"/>
          <w:color w:val="536142" w:themeColor="accent1" w:themeShade="80"/>
          <w:sz w:val="24"/>
          <w:szCs w:val="24"/>
        </w:rPr>
        <w:t>.</w:t>
      </w:r>
      <w:r w:rsidR="0092418A" w:rsidRPr="00C12786">
        <w:rPr>
          <w:rFonts w:ascii="Arial" w:hAnsi="Arial" w:cs="Arial"/>
          <w:b w:val="0"/>
          <w:color w:val="536142" w:themeColor="accent1" w:themeShade="80"/>
          <w:sz w:val="24"/>
          <w:szCs w:val="24"/>
        </w:rPr>
        <w:t xml:space="preserve"> </w:t>
      </w:r>
    </w:p>
    <w:p w:rsidR="004967A3" w:rsidRPr="00C12786" w:rsidRDefault="004967A3" w:rsidP="00B235EF">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2025 metais padalinio darbas buvo orientuotas į aktyvų gydytojų specialistų įtraukimą, siekiant diagnozuoti susirgimus ankstyvoje stadijoje ir valdyti lėtines ligas. Per metus suorganizuotas itin didelis tiesioginių konsultacijų skaičius – 898, kurios pasiskirstė pagal specifines gyventojų poreikių sritis: Šeimos gydytojų </w:t>
      </w:r>
      <w:proofErr w:type="gramStart"/>
      <w:r w:rsidRPr="00C12786">
        <w:rPr>
          <w:rFonts w:ascii="Arial" w:hAnsi="Arial" w:cs="Arial"/>
          <w:b w:val="0"/>
          <w:color w:val="536142" w:themeColor="accent1" w:themeShade="80"/>
          <w:sz w:val="24"/>
          <w:szCs w:val="24"/>
        </w:rPr>
        <w:t>konsultacijos  -</w:t>
      </w:r>
      <w:proofErr w:type="gramEnd"/>
      <w:r w:rsidRPr="00C12786">
        <w:rPr>
          <w:rFonts w:ascii="Arial" w:hAnsi="Arial" w:cs="Arial"/>
          <w:b w:val="0"/>
          <w:color w:val="536142" w:themeColor="accent1" w:themeShade="80"/>
          <w:sz w:val="24"/>
          <w:szCs w:val="24"/>
        </w:rPr>
        <w:t xml:space="preserve"> 247; Gydytojų specialistų (antrinio lygio) konsultacijos – 415 (neurologų, kardiologų, chirurgų, traumatologų-ortopedų ir kitų siauros srities specialistų pagalbą už globos namų ribų); Gydytojų psichiatrų konsultacijos  - 63; Gydytojų geriatrų konsultacijos – 87; Odontologinės paslaugos  - 86.</w:t>
      </w:r>
    </w:p>
    <w:p w:rsidR="004967A3" w:rsidRDefault="004967A3" w:rsidP="00B235EF">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Nuotolinis medikamentinio gydymo </w:t>
      </w:r>
      <w:proofErr w:type="gramStart"/>
      <w:r w:rsidRPr="00C12786">
        <w:rPr>
          <w:rFonts w:ascii="Arial" w:hAnsi="Arial" w:cs="Arial"/>
          <w:b w:val="0"/>
          <w:color w:val="536142" w:themeColor="accent1" w:themeShade="80"/>
          <w:sz w:val="24"/>
          <w:szCs w:val="24"/>
        </w:rPr>
        <w:t>valdymas  -</w:t>
      </w:r>
      <w:proofErr w:type="gramEnd"/>
      <w:r w:rsidRPr="00C12786">
        <w:rPr>
          <w:rFonts w:ascii="Arial" w:hAnsi="Arial" w:cs="Arial"/>
          <w:b w:val="0"/>
          <w:color w:val="536142" w:themeColor="accent1" w:themeShade="80"/>
          <w:sz w:val="24"/>
          <w:szCs w:val="24"/>
        </w:rPr>
        <w:t xml:space="preserve"> 1921 vnt. tai rodo itin didelį administracinį ir klinikinį krūvį užtikrinant nenutrūkstamą gydym</w:t>
      </w:r>
      <w:r w:rsidR="00B235EF" w:rsidRPr="00C12786">
        <w:rPr>
          <w:rFonts w:ascii="Arial" w:hAnsi="Arial" w:cs="Arial"/>
          <w:b w:val="0"/>
          <w:color w:val="536142" w:themeColor="accent1" w:themeShade="80"/>
          <w:sz w:val="24"/>
          <w:szCs w:val="24"/>
        </w:rPr>
        <w:t>o procesą</w:t>
      </w:r>
      <w:r w:rsidRPr="00C12786">
        <w:rPr>
          <w:rFonts w:ascii="Arial" w:hAnsi="Arial" w:cs="Arial"/>
          <w:b w:val="0"/>
          <w:color w:val="536142" w:themeColor="accent1" w:themeShade="80"/>
          <w:sz w:val="24"/>
          <w:szCs w:val="24"/>
        </w:rPr>
        <w:t>.</w:t>
      </w:r>
    </w:p>
    <w:tbl>
      <w:tblPr>
        <w:tblStyle w:val="Lentelstinklelis"/>
        <w:tblW w:w="9918" w:type="dxa"/>
        <w:tblInd w:w="-3" w:type="dxa"/>
        <w:shd w:val="clear" w:color="auto" w:fill="9C85C0" w:themeFill="accent5"/>
        <w:tblLook w:val="04A0" w:firstRow="1" w:lastRow="0" w:firstColumn="1" w:lastColumn="0" w:noHBand="0" w:noVBand="1"/>
      </w:tblPr>
      <w:tblGrid>
        <w:gridCol w:w="3964"/>
        <w:gridCol w:w="1843"/>
        <w:gridCol w:w="2410"/>
        <w:gridCol w:w="1701"/>
      </w:tblGrid>
      <w:tr w:rsidR="00C12786" w:rsidRPr="00C12786" w:rsidTr="004967A3">
        <w:tc>
          <w:tcPr>
            <w:tcW w:w="3964"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bCs/>
                <w:color w:val="auto"/>
                <w:sz w:val="24"/>
                <w:szCs w:val="24"/>
              </w:rPr>
              <w:t>Paslaugos rūšis</w:t>
            </w:r>
          </w:p>
        </w:tc>
        <w:tc>
          <w:tcPr>
            <w:tcW w:w="1843"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bCs/>
                <w:color w:val="auto"/>
                <w:sz w:val="24"/>
                <w:szCs w:val="24"/>
              </w:rPr>
              <w:t>2024 m.</w:t>
            </w:r>
          </w:p>
        </w:tc>
        <w:tc>
          <w:tcPr>
            <w:tcW w:w="2410"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bCs/>
                <w:color w:val="auto"/>
                <w:sz w:val="24"/>
                <w:szCs w:val="24"/>
              </w:rPr>
              <w:t>2025 m.</w:t>
            </w:r>
          </w:p>
        </w:tc>
        <w:tc>
          <w:tcPr>
            <w:tcW w:w="1701"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bCs/>
                <w:color w:val="auto"/>
                <w:sz w:val="24"/>
                <w:szCs w:val="24"/>
              </w:rPr>
              <w:t>Pokytis (+/-)</w:t>
            </w:r>
          </w:p>
        </w:tc>
      </w:tr>
      <w:tr w:rsidR="00C12786" w:rsidRPr="00C12786" w:rsidTr="004967A3">
        <w:tc>
          <w:tcPr>
            <w:tcW w:w="3964"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color w:val="auto"/>
                <w:sz w:val="24"/>
                <w:szCs w:val="24"/>
              </w:rPr>
              <w:t>Šeimos gydytojo konsultacijos</w:t>
            </w:r>
          </w:p>
        </w:tc>
        <w:tc>
          <w:tcPr>
            <w:tcW w:w="1843"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color w:val="auto"/>
                <w:sz w:val="24"/>
                <w:szCs w:val="24"/>
              </w:rPr>
              <w:t>1203</w:t>
            </w:r>
          </w:p>
        </w:tc>
        <w:tc>
          <w:tcPr>
            <w:tcW w:w="2410"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6A73FB" w:rsidP="00B235EF">
            <w:pPr>
              <w:jc w:val="both"/>
              <w:rPr>
                <w:rFonts w:ascii="Arial" w:hAnsi="Arial" w:cs="Arial"/>
                <w:b w:val="0"/>
                <w:color w:val="auto"/>
                <w:sz w:val="24"/>
                <w:szCs w:val="24"/>
              </w:rPr>
            </w:pPr>
            <w:r w:rsidRPr="00C12786">
              <w:rPr>
                <w:rFonts w:ascii="Arial" w:hAnsi="Arial" w:cs="Arial"/>
                <w:b w:val="0"/>
                <w:color w:val="auto"/>
                <w:sz w:val="24"/>
                <w:szCs w:val="24"/>
              </w:rPr>
              <w:t>1455</w:t>
            </w:r>
            <w:r w:rsidR="004967A3" w:rsidRPr="00C12786">
              <w:rPr>
                <w:rFonts w:ascii="Arial" w:hAnsi="Arial" w:cs="Arial"/>
                <w:b w:val="0"/>
                <w:color w:val="auto"/>
                <w:sz w:val="24"/>
                <w:szCs w:val="24"/>
              </w:rPr>
              <w:t xml:space="preserve">  </w:t>
            </w:r>
            <w:r w:rsidRPr="00C12786">
              <w:rPr>
                <w:rFonts w:ascii="Arial" w:hAnsi="Arial" w:cs="Arial"/>
                <w:b w:val="0"/>
                <w:color w:val="auto"/>
                <w:sz w:val="24"/>
                <w:szCs w:val="24"/>
              </w:rPr>
              <w:t>(tiesiogin</w:t>
            </w:r>
            <w:r w:rsidRPr="00C12786">
              <w:rPr>
                <w:rFonts w:ascii="Arial" w:hAnsi="Arial" w:cs="Arial"/>
                <w:b w:val="0"/>
                <w:color w:val="auto"/>
                <w:sz w:val="24"/>
                <w:szCs w:val="24"/>
                <w:lang w:val="lt-LT"/>
              </w:rPr>
              <w:t xml:space="preserve">ės ir </w:t>
            </w:r>
            <w:r w:rsidR="004967A3" w:rsidRPr="00C12786">
              <w:rPr>
                <w:rFonts w:ascii="Arial" w:hAnsi="Arial" w:cs="Arial"/>
                <w:b w:val="0"/>
                <w:color w:val="auto"/>
                <w:sz w:val="24"/>
                <w:szCs w:val="24"/>
              </w:rPr>
              <w:t>nuotolinės)</w:t>
            </w:r>
          </w:p>
        </w:tc>
        <w:tc>
          <w:tcPr>
            <w:tcW w:w="1701"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color w:val="auto"/>
                <w:sz w:val="24"/>
                <w:szCs w:val="24"/>
              </w:rPr>
              <w:t>+252</w:t>
            </w:r>
          </w:p>
        </w:tc>
      </w:tr>
      <w:tr w:rsidR="00C12786" w:rsidRPr="00C12786" w:rsidTr="004967A3">
        <w:tc>
          <w:tcPr>
            <w:tcW w:w="3964"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color w:val="auto"/>
                <w:sz w:val="24"/>
                <w:szCs w:val="24"/>
              </w:rPr>
              <w:lastRenderedPageBreak/>
              <w:t>Gydytojų specialistų (antrinio lygio) konsultacijos</w:t>
            </w:r>
          </w:p>
        </w:tc>
        <w:tc>
          <w:tcPr>
            <w:tcW w:w="1843"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color w:val="auto"/>
                <w:sz w:val="24"/>
                <w:szCs w:val="24"/>
              </w:rPr>
              <w:t>346</w:t>
            </w:r>
          </w:p>
        </w:tc>
        <w:tc>
          <w:tcPr>
            <w:tcW w:w="2410"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6A73FB" w:rsidP="00B235EF">
            <w:pPr>
              <w:jc w:val="both"/>
              <w:rPr>
                <w:rFonts w:ascii="Arial" w:hAnsi="Arial" w:cs="Arial"/>
                <w:b w:val="0"/>
                <w:color w:val="auto"/>
                <w:sz w:val="24"/>
                <w:szCs w:val="24"/>
              </w:rPr>
            </w:pPr>
            <w:r w:rsidRPr="00C12786">
              <w:rPr>
                <w:rFonts w:ascii="Arial" w:hAnsi="Arial" w:cs="Arial"/>
                <w:b w:val="0"/>
                <w:color w:val="auto"/>
                <w:sz w:val="24"/>
                <w:szCs w:val="24"/>
              </w:rPr>
              <w:t xml:space="preserve">415  </w:t>
            </w:r>
          </w:p>
        </w:tc>
        <w:tc>
          <w:tcPr>
            <w:tcW w:w="1701"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4967A3" w:rsidRPr="00C12786" w:rsidRDefault="004967A3" w:rsidP="00B235EF">
            <w:pPr>
              <w:jc w:val="both"/>
              <w:rPr>
                <w:rFonts w:ascii="Arial" w:hAnsi="Arial" w:cs="Arial"/>
                <w:b w:val="0"/>
                <w:color w:val="auto"/>
                <w:sz w:val="24"/>
                <w:szCs w:val="24"/>
              </w:rPr>
            </w:pPr>
            <w:r w:rsidRPr="00C12786">
              <w:rPr>
                <w:rFonts w:ascii="Arial" w:hAnsi="Arial" w:cs="Arial"/>
                <w:b w:val="0"/>
                <w:color w:val="auto"/>
                <w:sz w:val="24"/>
                <w:szCs w:val="24"/>
              </w:rPr>
              <w:t>+69</w:t>
            </w:r>
          </w:p>
        </w:tc>
      </w:tr>
    </w:tbl>
    <w:p w:rsidR="006A73FB" w:rsidRPr="00C12786" w:rsidRDefault="006A73FB" w:rsidP="00B235EF">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2025 m. gyventojams iš viso fiksuoti 114 hospitalizacijos atvej</w:t>
      </w:r>
      <w:r w:rsidR="008E3240" w:rsidRPr="00C12786">
        <w:rPr>
          <w:rFonts w:ascii="Arial" w:hAnsi="Arial" w:cs="Arial"/>
          <w:b w:val="0"/>
          <w:color w:val="536142" w:themeColor="accent1" w:themeShade="80"/>
          <w:sz w:val="24"/>
          <w:szCs w:val="24"/>
        </w:rPr>
        <w:t>ai</w:t>
      </w:r>
      <w:r w:rsidRPr="00C12786">
        <w:rPr>
          <w:rFonts w:ascii="Arial" w:hAnsi="Arial" w:cs="Arial"/>
          <w:b w:val="0"/>
          <w:color w:val="536142" w:themeColor="accent1" w:themeShade="80"/>
          <w:sz w:val="24"/>
          <w:szCs w:val="24"/>
        </w:rPr>
        <w:t>. Detali analizė rodo stacionarizuotų asmenų diferenciaciją: Ilgalaikė hospitalizacija</w:t>
      </w:r>
      <w:r w:rsidR="00C12786" w:rsidRPr="00C12786">
        <w:rPr>
          <w:rFonts w:ascii="Arial" w:hAnsi="Arial" w:cs="Arial"/>
          <w:b w:val="0"/>
          <w:color w:val="536142" w:themeColor="accent1" w:themeShade="80"/>
          <w:sz w:val="24"/>
          <w:szCs w:val="24"/>
        </w:rPr>
        <w:t xml:space="preserve"> - </w:t>
      </w:r>
      <w:r w:rsidRPr="00C12786">
        <w:rPr>
          <w:rFonts w:ascii="Arial" w:hAnsi="Arial" w:cs="Arial"/>
          <w:b w:val="0"/>
          <w:color w:val="536142" w:themeColor="accent1" w:themeShade="80"/>
          <w:sz w:val="24"/>
          <w:szCs w:val="24"/>
        </w:rPr>
        <w:t>72 atvejai.</w:t>
      </w:r>
      <w:r w:rsidR="008E3240"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Trumpalaikis stebėjimas</w:t>
      </w:r>
      <w:r w:rsidR="00C12786"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 xml:space="preserve"> 39 atvejai.</w:t>
      </w:r>
      <w:r w:rsidR="008E3240"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Planinė hospitalizacija</w:t>
      </w:r>
      <w:r w:rsidR="00C12786"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 xml:space="preserve"> 3 atvejai</w:t>
      </w:r>
      <w:r w:rsidR="00B235EF"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w:t>
      </w:r>
    </w:p>
    <w:p w:rsidR="006A73FB" w:rsidRPr="00C12786" w:rsidRDefault="006A73FB" w:rsidP="00B235EF">
      <w:pPr>
        <w:jc w:val="both"/>
        <w:rPr>
          <w:rFonts w:ascii="Arial" w:eastAsia="Times New Roman"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Per ataskaitinį laikotarpį GMP paslaugomis naudotasi 214 kartų. </w:t>
      </w:r>
    </w:p>
    <w:p w:rsidR="009537B8" w:rsidRPr="00C12786" w:rsidRDefault="00AC3129" w:rsidP="00B235EF">
      <w:pPr>
        <w:jc w:val="both"/>
        <w:rPr>
          <w:rFonts w:ascii="Arial" w:hAnsi="Arial" w:cs="Arial"/>
          <w:b w:val="0"/>
          <w:color w:val="536142" w:themeColor="accent1" w:themeShade="80"/>
          <w:sz w:val="24"/>
          <w:szCs w:val="24"/>
        </w:rPr>
      </w:pPr>
      <w:r w:rsidRPr="00C12786">
        <w:rPr>
          <w:rFonts w:ascii="Arial" w:hAnsi="Arial" w:cs="Arial"/>
          <w:b w:val="0"/>
          <w:i/>
          <w:color w:val="536142" w:themeColor="accent1" w:themeShade="80"/>
          <w:sz w:val="24"/>
          <w:szCs w:val="24"/>
        </w:rPr>
        <w:t>Slauga: inkontinen</w:t>
      </w:r>
      <w:r w:rsidR="00B235EF" w:rsidRPr="00C12786">
        <w:rPr>
          <w:rFonts w:ascii="Arial" w:hAnsi="Arial" w:cs="Arial"/>
          <w:b w:val="0"/>
          <w:i/>
          <w:color w:val="536142" w:themeColor="accent1" w:themeShade="80"/>
          <w:sz w:val="24"/>
          <w:szCs w:val="24"/>
        </w:rPr>
        <w:t>c</w:t>
      </w:r>
      <w:r w:rsidRPr="00C12786">
        <w:rPr>
          <w:rFonts w:ascii="Arial" w:hAnsi="Arial" w:cs="Arial"/>
          <w:b w:val="0"/>
          <w:i/>
          <w:color w:val="536142" w:themeColor="accent1" w:themeShade="80"/>
          <w:sz w:val="24"/>
          <w:szCs w:val="24"/>
        </w:rPr>
        <w:t>inės priemonės, m</w:t>
      </w:r>
      <w:r w:rsidR="0092418A" w:rsidRPr="00C12786">
        <w:rPr>
          <w:rFonts w:ascii="Arial" w:hAnsi="Arial" w:cs="Arial"/>
          <w:b w:val="0"/>
          <w:i/>
          <w:color w:val="536142" w:themeColor="accent1" w:themeShade="80"/>
          <w:sz w:val="24"/>
          <w:szCs w:val="24"/>
        </w:rPr>
        <w:t>edikamentų vartojimas</w:t>
      </w:r>
      <w:r w:rsidR="0092418A" w:rsidRPr="00C12786">
        <w:rPr>
          <w:rFonts w:ascii="Arial" w:hAnsi="Arial" w:cs="Arial"/>
          <w:b w:val="0"/>
          <w:color w:val="536142" w:themeColor="accent1" w:themeShade="80"/>
          <w:sz w:val="24"/>
          <w:szCs w:val="24"/>
        </w:rPr>
        <w:t xml:space="preserve">: </w:t>
      </w:r>
      <w:r w:rsidR="009537B8" w:rsidRPr="00C12786">
        <w:rPr>
          <w:rFonts w:ascii="Arial" w:hAnsi="Arial" w:cs="Arial"/>
          <w:b w:val="0"/>
          <w:color w:val="536142" w:themeColor="accent1" w:themeShade="80"/>
          <w:sz w:val="24"/>
          <w:szCs w:val="24"/>
        </w:rPr>
        <w:t>visomis ir asmeniui individualiai pritaikytomis inkontinen</w:t>
      </w:r>
      <w:r w:rsidR="00B235EF" w:rsidRPr="00C12786">
        <w:rPr>
          <w:rFonts w:ascii="Arial" w:hAnsi="Arial" w:cs="Arial"/>
          <w:b w:val="0"/>
          <w:color w:val="536142" w:themeColor="accent1" w:themeShade="80"/>
          <w:sz w:val="24"/>
          <w:szCs w:val="24"/>
        </w:rPr>
        <w:t>c</w:t>
      </w:r>
      <w:r w:rsidR="009537B8" w:rsidRPr="00C12786">
        <w:rPr>
          <w:rFonts w:ascii="Arial" w:hAnsi="Arial" w:cs="Arial"/>
          <w:b w:val="0"/>
          <w:color w:val="536142" w:themeColor="accent1" w:themeShade="80"/>
          <w:sz w:val="24"/>
          <w:szCs w:val="24"/>
        </w:rPr>
        <w:t>inėmis priemonėmis gyventojai, pagal nustatytą poreikį, yra aprūpinami įstaigos lėšomis. Įstaigoje, asmens higienos priemonės parenkamos individualiai.  Inkontinen</w:t>
      </w:r>
      <w:r w:rsidR="00B235EF" w:rsidRPr="00C12786">
        <w:rPr>
          <w:rFonts w:ascii="Arial" w:hAnsi="Arial" w:cs="Arial"/>
          <w:b w:val="0"/>
          <w:color w:val="536142" w:themeColor="accent1" w:themeShade="80"/>
          <w:sz w:val="24"/>
          <w:szCs w:val="24"/>
        </w:rPr>
        <w:t>c</w:t>
      </w:r>
      <w:r w:rsidR="009537B8" w:rsidRPr="00C12786">
        <w:rPr>
          <w:rFonts w:ascii="Arial" w:hAnsi="Arial" w:cs="Arial"/>
          <w:b w:val="0"/>
          <w:color w:val="536142" w:themeColor="accent1" w:themeShade="80"/>
          <w:sz w:val="24"/>
          <w:szCs w:val="24"/>
        </w:rPr>
        <w:t xml:space="preserve">ines   </w:t>
      </w:r>
      <w:proofErr w:type="gramStart"/>
      <w:r w:rsidR="009537B8" w:rsidRPr="00C12786">
        <w:rPr>
          <w:rFonts w:ascii="Arial" w:hAnsi="Arial" w:cs="Arial"/>
          <w:b w:val="0"/>
          <w:color w:val="536142" w:themeColor="accent1" w:themeShade="80"/>
          <w:sz w:val="24"/>
          <w:szCs w:val="24"/>
        </w:rPr>
        <w:t>priemones  per</w:t>
      </w:r>
      <w:proofErr w:type="gramEnd"/>
      <w:r w:rsidR="009537B8" w:rsidRPr="00C12786">
        <w:rPr>
          <w:rFonts w:ascii="Arial" w:hAnsi="Arial" w:cs="Arial"/>
          <w:b w:val="0"/>
          <w:color w:val="536142" w:themeColor="accent1" w:themeShade="80"/>
          <w:sz w:val="24"/>
          <w:szCs w:val="24"/>
        </w:rPr>
        <w:t xml:space="preserve">  2025 m. naudojo 172 gyventojų (2024 – 144).</w:t>
      </w:r>
    </w:p>
    <w:tbl>
      <w:tblPr>
        <w:tblStyle w:val="Lentelstinklelis"/>
        <w:tblW w:w="10060" w:type="dxa"/>
        <w:tblInd w:w="-3" w:type="dxa"/>
        <w:shd w:val="clear" w:color="auto" w:fill="9C85C0" w:themeFill="accent5"/>
        <w:tblLook w:val="04A0" w:firstRow="1" w:lastRow="0" w:firstColumn="1" w:lastColumn="0" w:noHBand="0" w:noVBand="1"/>
      </w:tblPr>
      <w:tblGrid>
        <w:gridCol w:w="2972"/>
        <w:gridCol w:w="1559"/>
        <w:gridCol w:w="1843"/>
        <w:gridCol w:w="1559"/>
        <w:gridCol w:w="2127"/>
      </w:tblGrid>
      <w:tr w:rsidR="00C12786" w:rsidRPr="00C12786" w:rsidTr="009537B8">
        <w:tc>
          <w:tcPr>
            <w:tcW w:w="2972"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Style w:val="Grietas"/>
                <w:rFonts w:ascii="Arial" w:hAnsi="Arial" w:cs="Arial"/>
                <w:color w:val="auto"/>
                <w:sz w:val="24"/>
                <w:szCs w:val="24"/>
                <w:bdr w:val="none" w:sz="0" w:space="0" w:color="auto" w:frame="1"/>
              </w:rPr>
              <w:t>Rodiklis</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Style w:val="Grietas"/>
                <w:rFonts w:ascii="Arial" w:hAnsi="Arial" w:cs="Arial"/>
                <w:color w:val="auto"/>
                <w:sz w:val="24"/>
                <w:szCs w:val="24"/>
                <w:bdr w:val="none" w:sz="0" w:space="0" w:color="auto" w:frame="1"/>
              </w:rPr>
              <w:t>2024 m.</w:t>
            </w:r>
          </w:p>
        </w:tc>
        <w:tc>
          <w:tcPr>
            <w:tcW w:w="1843"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Style w:val="Grietas"/>
                <w:rFonts w:ascii="Arial" w:hAnsi="Arial" w:cs="Arial"/>
                <w:color w:val="auto"/>
                <w:sz w:val="24"/>
                <w:szCs w:val="24"/>
                <w:bdr w:val="none" w:sz="0" w:space="0" w:color="auto" w:frame="1"/>
              </w:rPr>
              <w:t>2025 m.</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Style w:val="Grietas"/>
                <w:rFonts w:ascii="Arial" w:hAnsi="Arial" w:cs="Arial"/>
                <w:color w:val="auto"/>
                <w:sz w:val="24"/>
                <w:szCs w:val="24"/>
                <w:bdr w:val="none" w:sz="0" w:space="0" w:color="auto" w:frame="1"/>
              </w:rPr>
              <w:t>Pokytis (vnt./Eur)</w:t>
            </w:r>
          </w:p>
        </w:tc>
        <w:tc>
          <w:tcPr>
            <w:tcW w:w="2127"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Style w:val="Grietas"/>
                <w:rFonts w:ascii="Arial" w:hAnsi="Arial" w:cs="Arial"/>
                <w:color w:val="auto"/>
                <w:sz w:val="24"/>
                <w:szCs w:val="24"/>
                <w:bdr w:val="none" w:sz="0" w:space="0" w:color="auto" w:frame="1"/>
              </w:rPr>
              <w:t>Pokytis (%)</w:t>
            </w:r>
          </w:p>
        </w:tc>
      </w:tr>
      <w:tr w:rsidR="00C12786" w:rsidRPr="00C12786" w:rsidTr="009537B8">
        <w:tc>
          <w:tcPr>
            <w:tcW w:w="2972"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Sunaudota sauskelnių (vnt.)</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135 577</w:t>
            </w:r>
          </w:p>
        </w:tc>
        <w:tc>
          <w:tcPr>
            <w:tcW w:w="1843"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155 862</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+20 285</w:t>
            </w:r>
          </w:p>
        </w:tc>
        <w:tc>
          <w:tcPr>
            <w:tcW w:w="2127"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+14,96 %</w:t>
            </w:r>
          </w:p>
        </w:tc>
      </w:tr>
      <w:tr w:rsidR="00C12786" w:rsidRPr="00C12786" w:rsidTr="009537B8">
        <w:tc>
          <w:tcPr>
            <w:tcW w:w="2972"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Gauta kompensuojamų priemonių (vnt.)</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16 782</w:t>
            </w:r>
          </w:p>
        </w:tc>
        <w:tc>
          <w:tcPr>
            <w:tcW w:w="1843"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40 860</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+24 078</w:t>
            </w:r>
          </w:p>
        </w:tc>
        <w:tc>
          <w:tcPr>
            <w:tcW w:w="2127"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+143,47 %</w:t>
            </w:r>
          </w:p>
        </w:tc>
      </w:tr>
      <w:tr w:rsidR="00C12786" w:rsidRPr="00C12786" w:rsidTr="009537B8">
        <w:tc>
          <w:tcPr>
            <w:tcW w:w="2972"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i/>
                <w:iCs/>
                <w:color w:val="auto"/>
                <w:sz w:val="24"/>
                <w:szCs w:val="24"/>
                <w:bdr w:val="none" w:sz="0" w:space="0" w:color="auto" w:frame="1"/>
              </w:rPr>
              <w:t>Slaugos priemonių sąnaudos (Eur)</w:t>
            </w:r>
            <w:r w:rsidRPr="00C12786">
              <w:rPr>
                <w:rFonts w:ascii="Arial" w:hAnsi="Arial" w:cs="Arial"/>
                <w:b w:val="0"/>
                <w:color w:val="auto"/>
                <w:sz w:val="24"/>
                <w:szCs w:val="24"/>
                <w:bdr w:val="none" w:sz="0" w:space="0" w:color="auto" w:frame="1"/>
              </w:rPr>
              <w:t>*</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66 967,90</w:t>
            </w:r>
          </w:p>
        </w:tc>
        <w:tc>
          <w:tcPr>
            <w:tcW w:w="1843"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104 665,00</w:t>
            </w:r>
          </w:p>
        </w:tc>
        <w:tc>
          <w:tcPr>
            <w:tcW w:w="1559"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+37 697,10</w:t>
            </w:r>
          </w:p>
        </w:tc>
        <w:tc>
          <w:tcPr>
            <w:tcW w:w="2127" w:type="dxa"/>
            <w:tcBorders>
              <w:top w:val="single" w:sz="6" w:space="0" w:color="auto"/>
              <w:left w:val="single" w:sz="6" w:space="0" w:color="auto"/>
              <w:bottom w:val="single" w:sz="6" w:space="0" w:color="auto"/>
              <w:right w:val="single" w:sz="6" w:space="0" w:color="auto"/>
            </w:tcBorders>
            <w:shd w:val="clear" w:color="auto" w:fill="9C85C0" w:themeFill="accent5"/>
            <w:vAlign w:val="center"/>
          </w:tcPr>
          <w:p w:rsidR="009537B8" w:rsidRPr="00C12786" w:rsidRDefault="009537B8" w:rsidP="00C12786">
            <w:pPr>
              <w:jc w:val="both"/>
              <w:rPr>
                <w:rFonts w:ascii="Arial" w:hAnsi="Arial" w:cs="Arial"/>
                <w:b w:val="0"/>
                <w:color w:val="auto"/>
                <w:sz w:val="24"/>
                <w:szCs w:val="24"/>
              </w:rPr>
            </w:pPr>
            <w:r w:rsidRPr="00C12786">
              <w:rPr>
                <w:rFonts w:ascii="Arial" w:hAnsi="Arial" w:cs="Arial"/>
                <w:b w:val="0"/>
                <w:color w:val="auto"/>
                <w:sz w:val="24"/>
                <w:szCs w:val="24"/>
                <w:bdr w:val="none" w:sz="0" w:space="0" w:color="auto" w:frame="1"/>
              </w:rPr>
              <w:t>+56,29 %</w:t>
            </w:r>
          </w:p>
        </w:tc>
      </w:tr>
    </w:tbl>
    <w:p w:rsidR="0092418A" w:rsidRPr="00C12786" w:rsidRDefault="009C4E1F" w:rsidP="00B235EF">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Gyventojai yra aprūpinami visais gydytojų paskirtais kompensuojama</w:t>
      </w:r>
      <w:r w:rsidR="006E753B" w:rsidRPr="00C12786">
        <w:rPr>
          <w:rFonts w:ascii="Arial" w:hAnsi="Arial" w:cs="Arial"/>
          <w:b w:val="0"/>
          <w:color w:val="536142" w:themeColor="accent1" w:themeShade="80"/>
          <w:sz w:val="24"/>
          <w:szCs w:val="24"/>
        </w:rPr>
        <w:t xml:space="preserve">isiais medikamentais. Vykdomas greižtai reglamentuotas vaistų vartojimas ir vykdoma nepertraukiama </w:t>
      </w:r>
      <w:r w:rsidR="0053172E" w:rsidRPr="00C12786">
        <w:rPr>
          <w:rFonts w:ascii="Arial" w:hAnsi="Arial" w:cs="Arial"/>
          <w:b w:val="0"/>
          <w:color w:val="536142" w:themeColor="accent1" w:themeShade="80"/>
          <w:sz w:val="24"/>
          <w:szCs w:val="24"/>
        </w:rPr>
        <w:t>medikam</w:t>
      </w:r>
      <w:r w:rsidR="00560416" w:rsidRPr="00C12786">
        <w:rPr>
          <w:rFonts w:ascii="Arial" w:hAnsi="Arial" w:cs="Arial"/>
          <w:b w:val="0"/>
          <w:color w:val="536142" w:themeColor="accent1" w:themeShade="80"/>
          <w:sz w:val="24"/>
          <w:szCs w:val="24"/>
        </w:rPr>
        <w:t>e</w:t>
      </w:r>
      <w:r w:rsidR="0053172E" w:rsidRPr="00C12786">
        <w:rPr>
          <w:rFonts w:ascii="Arial" w:hAnsi="Arial" w:cs="Arial"/>
          <w:b w:val="0"/>
          <w:color w:val="536142" w:themeColor="accent1" w:themeShade="80"/>
          <w:sz w:val="24"/>
          <w:szCs w:val="24"/>
        </w:rPr>
        <w:t xml:space="preserve">ntų </w:t>
      </w:r>
      <w:r w:rsidR="006E753B" w:rsidRPr="00C12786">
        <w:rPr>
          <w:rFonts w:ascii="Arial" w:hAnsi="Arial" w:cs="Arial"/>
          <w:b w:val="0"/>
          <w:color w:val="536142" w:themeColor="accent1" w:themeShade="80"/>
          <w:sz w:val="24"/>
          <w:szCs w:val="24"/>
        </w:rPr>
        <w:t>vartojimo kontrolė.</w:t>
      </w:r>
    </w:p>
    <w:p w:rsidR="009463FA" w:rsidRPr="00C12786" w:rsidRDefault="009463FA" w:rsidP="00B235EF">
      <w:pPr>
        <w:jc w:val="both"/>
        <w:rPr>
          <w:rFonts w:ascii="Arial" w:hAnsi="Arial" w:cs="Arial"/>
          <w:b w:val="0"/>
          <w:color w:val="536142" w:themeColor="accent1" w:themeShade="80"/>
          <w:sz w:val="24"/>
          <w:szCs w:val="24"/>
          <w:lang w:val="lt-LT"/>
        </w:rPr>
      </w:pPr>
      <w:r w:rsidRPr="00C12786">
        <w:rPr>
          <w:rFonts w:ascii="Arial" w:hAnsi="Arial" w:cs="Arial"/>
          <w:b w:val="0"/>
          <w:noProof/>
          <w:color w:val="536142" w:themeColor="accent1" w:themeShade="80"/>
          <w:sz w:val="24"/>
          <w:szCs w:val="24"/>
          <w:lang w:val="lt-LT" w:eastAsia="lt-LT"/>
        </w:rPr>
        <mc:AlternateContent>
          <mc:Choice Requires="wps">
            <w:drawing>
              <wp:anchor distT="0" distB="0" distL="114300" distR="114300" simplePos="0" relativeHeight="251679744" behindDoc="0" locked="0" layoutInCell="1" allowOverlap="1" wp14:anchorId="6516F8E9" wp14:editId="3D58010D">
                <wp:simplePos x="0" y="0"/>
                <wp:positionH relativeFrom="margin">
                  <wp:posOffset>1905</wp:posOffset>
                </wp:positionH>
                <wp:positionV relativeFrom="paragraph">
                  <wp:posOffset>25400</wp:posOffset>
                </wp:positionV>
                <wp:extent cx="6319838" cy="757237"/>
                <wp:effectExtent l="0" t="0" r="24130" b="24130"/>
                <wp:wrapNone/>
                <wp:docPr id="14" name="Teksto laukas 14"/>
                <wp:cNvGraphicFramePr/>
                <a:graphic xmlns:a="http://schemas.openxmlformats.org/drawingml/2006/main">
                  <a:graphicData uri="http://schemas.microsoft.com/office/word/2010/wordprocessingShape">
                    <wps:wsp>
                      <wps:cNvSpPr txBox="1"/>
                      <wps:spPr>
                        <a:xfrm>
                          <a:off x="0" y="0"/>
                          <a:ext cx="6319838" cy="757237"/>
                        </a:xfrm>
                        <a:prstGeom prst="rect">
                          <a:avLst/>
                        </a:prstGeom>
                        <a:solidFill>
                          <a:schemeClr val="lt1"/>
                        </a:solidFill>
                        <a:ln w="6350">
                          <a:solidFill>
                            <a:prstClr val="black"/>
                          </a:solidFill>
                        </a:ln>
                      </wps:spPr>
                      <wps:txbx>
                        <w:txbxContent>
                          <w:p w:rsidR="004335B7" w:rsidRPr="009463FA" w:rsidRDefault="004335B7" w:rsidP="009463FA">
                            <w:pPr>
                              <w:shd w:val="clear" w:color="auto" w:fill="9C85C0" w:themeFill="accent5"/>
                              <w:rPr>
                                <w:rFonts w:asciiTheme="majorHAnsi" w:hAnsiTheme="majorHAnsi" w:cstheme="majorHAnsi"/>
                                <w:sz w:val="24"/>
                                <w:szCs w:val="24"/>
                                <w:lang w:val="lt-LT"/>
                              </w:rPr>
                            </w:pPr>
                            <w:r>
                              <w:rPr>
                                <w:rFonts w:asciiTheme="majorHAnsi" w:hAnsiTheme="majorHAnsi" w:cstheme="majorHAnsi"/>
                                <w:sz w:val="24"/>
                                <w:szCs w:val="24"/>
                              </w:rPr>
                              <w:t>M</w:t>
                            </w:r>
                            <w:r w:rsidRPr="009463FA">
                              <w:rPr>
                                <w:rFonts w:asciiTheme="majorHAnsi" w:hAnsiTheme="majorHAnsi" w:cstheme="majorHAnsi"/>
                                <w:sz w:val="24"/>
                                <w:szCs w:val="24"/>
                              </w:rPr>
                              <w:t>edikament</w:t>
                            </w:r>
                            <w:r>
                              <w:rPr>
                                <w:rFonts w:asciiTheme="majorHAnsi" w:hAnsiTheme="majorHAnsi" w:cstheme="majorHAnsi"/>
                                <w:sz w:val="24"/>
                                <w:szCs w:val="24"/>
                              </w:rPr>
                              <w:t>ams</w:t>
                            </w:r>
                            <w:r w:rsidRPr="009463FA">
                              <w:rPr>
                                <w:rFonts w:asciiTheme="majorHAnsi" w:hAnsiTheme="majorHAnsi" w:cstheme="majorHAnsi"/>
                                <w:sz w:val="24"/>
                                <w:szCs w:val="24"/>
                              </w:rPr>
                              <w:t xml:space="preserve"> skir</w:t>
                            </w:r>
                            <w:r>
                              <w:rPr>
                                <w:rFonts w:asciiTheme="majorHAnsi" w:hAnsiTheme="majorHAnsi" w:cstheme="majorHAnsi"/>
                                <w:sz w:val="24"/>
                                <w:szCs w:val="24"/>
                              </w:rPr>
                              <w:t>ta</w:t>
                            </w:r>
                            <w:r w:rsidRPr="009463FA">
                              <w:rPr>
                                <w:rFonts w:asciiTheme="majorHAnsi" w:hAnsiTheme="majorHAnsi" w:cstheme="majorHAnsi"/>
                                <w:sz w:val="24"/>
                                <w:szCs w:val="24"/>
                              </w:rPr>
                              <w:t xml:space="preserve"> lėšų dalis</w:t>
                            </w:r>
                            <w:r>
                              <w:rPr>
                                <w:rFonts w:asciiTheme="majorHAnsi" w:hAnsiTheme="majorHAnsi" w:cstheme="majorHAnsi"/>
                                <w:sz w:val="24"/>
                                <w:szCs w:val="24"/>
                              </w:rPr>
                              <w:t>:</w:t>
                            </w:r>
                          </w:p>
                          <w:p w:rsidR="004335B7" w:rsidRPr="00ED6830" w:rsidRDefault="004335B7" w:rsidP="009463FA">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2025 – 26 357 Eur. </w:t>
                            </w:r>
                            <w:r w:rsidRPr="00856A72">
                              <w:rPr>
                                <w:rFonts w:asciiTheme="majorHAnsi" w:hAnsiTheme="majorHAnsi" w:cstheme="majorHAnsi"/>
                                <w:sz w:val="24"/>
                                <w:szCs w:val="24"/>
                              </w:rPr>
                              <w:t>(2024 – 31 756 Eur. pokytis: –5399)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16F8E9" id="Teksto laukas 14" o:spid="_x0000_s1036" type="#_x0000_t202" style="position:absolute;left:0;text-align:left;margin-left:.15pt;margin-top:2pt;width:497.65pt;height:59.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" fillcolor="white [3201]" strokeweight=".5pt">
                <v:textbox>
                  <w:txbxContent>
                    <w:p w:rsidR="004335B7" w:rsidRPr="009463FA" w:rsidRDefault="004335B7" w:rsidP="009463FA">
                      <w:pPr>
                        <w:shd w:val="clear" w:color="auto" w:fill="9C85C0" w:themeFill="accent5"/>
                        <w:rPr>
                          <w:rFonts w:asciiTheme="majorHAnsi" w:hAnsiTheme="majorHAnsi" w:cstheme="majorHAnsi"/>
                          <w:sz w:val="24"/>
                          <w:szCs w:val="24"/>
                          <w:lang w:val="lt-LT"/>
                        </w:rPr>
                      </w:pPr>
                      <w:r>
                        <w:rPr>
                          <w:rFonts w:asciiTheme="majorHAnsi" w:hAnsiTheme="majorHAnsi" w:cstheme="majorHAnsi"/>
                          <w:sz w:val="24"/>
                          <w:szCs w:val="24"/>
                        </w:rPr>
                        <w:t>M</w:t>
                      </w:r>
                      <w:r w:rsidRPr="009463FA">
                        <w:rPr>
                          <w:rFonts w:asciiTheme="majorHAnsi" w:hAnsiTheme="majorHAnsi" w:cstheme="majorHAnsi"/>
                          <w:sz w:val="24"/>
                          <w:szCs w:val="24"/>
                        </w:rPr>
                        <w:t>edikament</w:t>
                      </w:r>
                      <w:r>
                        <w:rPr>
                          <w:rFonts w:asciiTheme="majorHAnsi" w:hAnsiTheme="majorHAnsi" w:cstheme="majorHAnsi"/>
                          <w:sz w:val="24"/>
                          <w:szCs w:val="24"/>
                        </w:rPr>
                        <w:t>ams</w:t>
                      </w:r>
                      <w:r w:rsidRPr="009463FA">
                        <w:rPr>
                          <w:rFonts w:asciiTheme="majorHAnsi" w:hAnsiTheme="majorHAnsi" w:cstheme="majorHAnsi"/>
                          <w:sz w:val="24"/>
                          <w:szCs w:val="24"/>
                        </w:rPr>
                        <w:t xml:space="preserve"> skir</w:t>
                      </w:r>
                      <w:r>
                        <w:rPr>
                          <w:rFonts w:asciiTheme="majorHAnsi" w:hAnsiTheme="majorHAnsi" w:cstheme="majorHAnsi"/>
                          <w:sz w:val="24"/>
                          <w:szCs w:val="24"/>
                        </w:rPr>
                        <w:t>ta</w:t>
                      </w:r>
                      <w:r w:rsidRPr="009463FA">
                        <w:rPr>
                          <w:rFonts w:asciiTheme="majorHAnsi" w:hAnsiTheme="majorHAnsi" w:cstheme="majorHAnsi"/>
                          <w:sz w:val="24"/>
                          <w:szCs w:val="24"/>
                        </w:rPr>
                        <w:t xml:space="preserve"> lėšų dalis</w:t>
                      </w:r>
                      <w:r>
                        <w:rPr>
                          <w:rFonts w:asciiTheme="majorHAnsi" w:hAnsiTheme="majorHAnsi" w:cstheme="majorHAnsi"/>
                          <w:sz w:val="24"/>
                          <w:szCs w:val="24"/>
                        </w:rPr>
                        <w:t>:</w:t>
                      </w:r>
                    </w:p>
                    <w:p w:rsidR="004335B7" w:rsidRPr="00ED6830" w:rsidRDefault="004335B7" w:rsidP="009463FA">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2025 – 26 357 Eur. </w:t>
                      </w:r>
                      <w:r w:rsidRPr="00856A72">
                        <w:rPr>
                          <w:rFonts w:asciiTheme="majorHAnsi" w:hAnsiTheme="majorHAnsi" w:cstheme="majorHAnsi"/>
                          <w:sz w:val="24"/>
                          <w:szCs w:val="24"/>
                        </w:rPr>
                        <w:t>(2024 – 31 756 Eur. pokytis: –5399)</w:t>
                      </w:r>
                    </w:p>
                  </w:txbxContent>
                </v:textbox>
                <w10:wrap anchorx="margin"/>
              </v:shape>
            </w:pict>
          </mc:Fallback>
        </mc:AlternateContent>
      </w:r>
    </w:p>
    <w:p w:rsidR="009463FA" w:rsidRPr="00C12786" w:rsidRDefault="009463FA" w:rsidP="00B235EF">
      <w:pPr>
        <w:jc w:val="both"/>
        <w:rPr>
          <w:rFonts w:ascii="Arial" w:hAnsi="Arial" w:cs="Arial"/>
          <w:b w:val="0"/>
          <w:color w:val="536142" w:themeColor="accent1" w:themeShade="80"/>
          <w:sz w:val="24"/>
          <w:szCs w:val="24"/>
          <w:lang w:val="lt-LT"/>
        </w:rPr>
      </w:pPr>
    </w:p>
    <w:p w:rsidR="009463FA" w:rsidRPr="00C12786" w:rsidRDefault="009463FA" w:rsidP="00B235EF">
      <w:pPr>
        <w:jc w:val="both"/>
        <w:rPr>
          <w:rFonts w:ascii="Arial" w:hAnsi="Arial" w:cs="Arial"/>
          <w:b w:val="0"/>
          <w:color w:val="536142" w:themeColor="accent1" w:themeShade="80"/>
          <w:sz w:val="24"/>
          <w:szCs w:val="24"/>
          <w:lang w:val="lt-LT"/>
        </w:rPr>
      </w:pPr>
    </w:p>
    <w:p w:rsidR="007573E0" w:rsidRPr="00C12786" w:rsidRDefault="007573E0" w:rsidP="00B235EF">
      <w:pPr>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Sveikatos priežiūros padalinyje užtikrinamas nepertraukiamas ir saugus gyventojų gydymas. 2025 m. pabaigoje iš 208 globos namų gyventojų palaikomasis medikamentinis gydymas skirtas 200 asmenų.</w:t>
      </w:r>
    </w:p>
    <w:p w:rsidR="009463FA" w:rsidRPr="00C12786" w:rsidRDefault="007573E0" w:rsidP="00B235EF">
      <w:pPr>
        <w:jc w:val="both"/>
        <w:rPr>
          <w:rFonts w:ascii="Arial" w:hAnsi="Arial" w:cs="Arial"/>
          <w:b w:val="0"/>
          <w:i/>
          <w:color w:val="536142" w:themeColor="accent1" w:themeShade="80"/>
          <w:sz w:val="24"/>
          <w:szCs w:val="24"/>
        </w:rPr>
      </w:pPr>
      <w:r w:rsidRPr="00C12786">
        <w:rPr>
          <w:rFonts w:ascii="Arial" w:hAnsi="Arial" w:cs="Arial"/>
          <w:b w:val="0"/>
          <w:color w:val="536142" w:themeColor="accent1" w:themeShade="80"/>
          <w:sz w:val="24"/>
          <w:szCs w:val="24"/>
        </w:rPr>
        <w:t>Padalinyje griežtai reglamentuotas vaistų išdavimo procesas, užtikrinantis saugumą ir asmeninę atsakomybę. Kiekvienas vaistų išdavimo faktas pažymimas paskyrimų lapuose ir patvirtinamas slaugytojos vardiniu antspaudu. Ši tvarka leidžia užtikrinti visišką proceso atsekamumą ir personalo atsakomybę.</w:t>
      </w:r>
      <w:r w:rsidR="00C12786"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 xml:space="preserve">Medikamentai įsigyjami iš vaistinės, su kuria sudaryta sutartis, užtikrinant savalaikį tiekimą. </w:t>
      </w:r>
    </w:p>
    <w:p w:rsidR="0092418A" w:rsidRDefault="0092418A" w:rsidP="00B235EF">
      <w:pPr>
        <w:jc w:val="both"/>
        <w:rPr>
          <w:rFonts w:ascii="Arial" w:hAnsi="Arial" w:cs="Arial"/>
          <w:b w:val="0"/>
          <w:color w:val="536142" w:themeColor="accent1" w:themeShade="80"/>
          <w:sz w:val="24"/>
          <w:szCs w:val="24"/>
        </w:rPr>
      </w:pPr>
      <w:r w:rsidRPr="00C12786">
        <w:rPr>
          <w:rFonts w:ascii="Arial" w:hAnsi="Arial" w:cs="Arial"/>
          <w:b w:val="0"/>
          <w:i/>
          <w:color w:val="536142" w:themeColor="accent1" w:themeShade="80"/>
          <w:sz w:val="24"/>
          <w:szCs w:val="24"/>
        </w:rPr>
        <w:t>Pragul</w:t>
      </w:r>
      <w:r w:rsidRPr="00C12786">
        <w:rPr>
          <w:rFonts w:ascii="Arial" w:hAnsi="Arial" w:cs="Arial"/>
          <w:b w:val="0"/>
          <w:i/>
          <w:color w:val="536142" w:themeColor="accent1" w:themeShade="80"/>
          <w:sz w:val="24"/>
          <w:szCs w:val="24"/>
          <w:lang w:val="lt-LT"/>
        </w:rPr>
        <w:t>ų profilaktika:</w:t>
      </w:r>
      <w:r w:rsidR="009F0620" w:rsidRPr="00C12786">
        <w:rPr>
          <w:rFonts w:ascii="Arial" w:hAnsi="Arial" w:cs="Arial"/>
          <w:b w:val="0"/>
          <w:i/>
          <w:color w:val="536142" w:themeColor="accent1" w:themeShade="80"/>
          <w:sz w:val="24"/>
          <w:szCs w:val="24"/>
          <w:lang w:val="lt-LT"/>
        </w:rPr>
        <w:t xml:space="preserve"> </w:t>
      </w:r>
      <w:r w:rsidR="009F0620" w:rsidRPr="00C12786">
        <w:rPr>
          <w:rFonts w:ascii="Arial" w:hAnsi="Arial" w:cs="Arial"/>
          <w:b w:val="0"/>
          <w:color w:val="536142" w:themeColor="accent1" w:themeShade="80"/>
          <w:sz w:val="24"/>
          <w:szCs w:val="24"/>
          <w:lang w:val="lt-LT"/>
        </w:rPr>
        <w:t>įstaigoje yra iškeltas tikslas – neturėti nei vieno užfiksuoto pragulų atsiradimo atvejo dėl įstaigos darbuotojų kaltės. Šis tikslas p</w:t>
      </w:r>
      <w:r w:rsidR="009F0620" w:rsidRPr="00C12786">
        <w:rPr>
          <w:rFonts w:ascii="Arial" w:hAnsi="Arial" w:cs="Arial"/>
          <w:b w:val="0"/>
          <w:color w:val="536142" w:themeColor="accent1" w:themeShade="80"/>
          <w:sz w:val="24"/>
          <w:szCs w:val="24"/>
        </w:rPr>
        <w:t>er ataskaitinius metus įgyvendintas ir globos namuose nebuvo nustatytas nei vienas pragulų atsiradimo atvejis dėl įstaigos darbuotojų kaltės. Vykdant pragulų prevenciją 202</w:t>
      </w:r>
      <w:r w:rsidR="008E3240" w:rsidRPr="00C12786">
        <w:rPr>
          <w:rFonts w:ascii="Arial" w:hAnsi="Arial" w:cs="Arial"/>
          <w:b w:val="0"/>
          <w:color w:val="536142" w:themeColor="accent1" w:themeShade="80"/>
          <w:sz w:val="24"/>
          <w:szCs w:val="24"/>
        </w:rPr>
        <w:t>5</w:t>
      </w:r>
      <w:r w:rsidR="009F0620" w:rsidRPr="00C12786">
        <w:rPr>
          <w:rFonts w:ascii="Arial" w:hAnsi="Arial" w:cs="Arial"/>
          <w:b w:val="0"/>
          <w:color w:val="536142" w:themeColor="accent1" w:themeShade="80"/>
          <w:sz w:val="24"/>
          <w:szCs w:val="24"/>
        </w:rPr>
        <w:t xml:space="preserve"> metais įsigytos</w:t>
      </w:r>
      <w:r w:rsidR="008E3240" w:rsidRPr="00C12786">
        <w:rPr>
          <w:rFonts w:ascii="Arial" w:hAnsi="Arial" w:cs="Arial"/>
          <w:b w:val="0"/>
          <w:color w:val="536142" w:themeColor="accent1" w:themeShade="80"/>
          <w:sz w:val="24"/>
          <w:szCs w:val="24"/>
        </w:rPr>
        <w:t xml:space="preserve"> </w:t>
      </w:r>
      <w:r w:rsidR="009F0620" w:rsidRPr="00C12786">
        <w:rPr>
          <w:rFonts w:ascii="Arial" w:hAnsi="Arial" w:cs="Arial"/>
          <w:b w:val="0"/>
          <w:color w:val="536142" w:themeColor="accent1" w:themeShade="80"/>
          <w:sz w:val="24"/>
          <w:szCs w:val="24"/>
        </w:rPr>
        <w:t xml:space="preserve">papildomos </w:t>
      </w:r>
      <w:r w:rsidR="008E3240" w:rsidRPr="00C12786">
        <w:rPr>
          <w:rFonts w:ascii="Arial" w:hAnsi="Arial" w:cs="Arial"/>
          <w:b w:val="0"/>
          <w:color w:val="536142" w:themeColor="accent1" w:themeShade="80"/>
          <w:sz w:val="24"/>
          <w:szCs w:val="24"/>
        </w:rPr>
        <w:t xml:space="preserve">specializuotos </w:t>
      </w:r>
      <w:r w:rsidR="009F0620" w:rsidRPr="00C12786">
        <w:rPr>
          <w:rFonts w:ascii="Arial" w:hAnsi="Arial" w:cs="Arial"/>
          <w:b w:val="0"/>
          <w:color w:val="536142" w:themeColor="accent1" w:themeShade="80"/>
          <w:sz w:val="24"/>
          <w:szCs w:val="24"/>
        </w:rPr>
        <w:t xml:space="preserve">priemonės: </w:t>
      </w:r>
      <w:r w:rsidR="008E3240" w:rsidRPr="00C12786">
        <w:rPr>
          <w:rFonts w:ascii="Arial" w:hAnsi="Arial" w:cs="Arial"/>
          <w:b w:val="0"/>
          <w:color w:val="536142" w:themeColor="accent1" w:themeShade="80"/>
          <w:sz w:val="24"/>
          <w:szCs w:val="24"/>
        </w:rPr>
        <w:t>pozicionavimo pagalvės ir volai, antipraguliniai čiužiniai, kėlimo diržai</w:t>
      </w:r>
      <w:r w:rsidR="009F0620" w:rsidRPr="00C12786">
        <w:rPr>
          <w:rFonts w:ascii="Arial" w:hAnsi="Arial" w:cs="Arial"/>
          <w:b w:val="0"/>
          <w:color w:val="536142" w:themeColor="accent1" w:themeShade="80"/>
          <w:sz w:val="24"/>
          <w:szCs w:val="24"/>
        </w:rPr>
        <w:t>.</w:t>
      </w:r>
    </w:p>
    <w:p w:rsidR="00856A72" w:rsidRDefault="00856A72" w:rsidP="00B235EF">
      <w:pPr>
        <w:jc w:val="both"/>
        <w:rPr>
          <w:rFonts w:ascii="Arial" w:hAnsi="Arial" w:cs="Arial"/>
          <w:b w:val="0"/>
          <w:color w:val="536142" w:themeColor="accent1" w:themeShade="80"/>
          <w:sz w:val="24"/>
          <w:szCs w:val="24"/>
        </w:rPr>
      </w:pPr>
    </w:p>
    <w:tbl>
      <w:tblPr>
        <w:tblStyle w:val="Lentelstinklelis"/>
        <w:tblW w:w="9918" w:type="dxa"/>
        <w:tblInd w:w="-3" w:type="dxa"/>
        <w:shd w:val="clear" w:color="auto" w:fill="9C85C0" w:themeFill="accent5"/>
        <w:tblLook w:val="04A0" w:firstRow="1" w:lastRow="0" w:firstColumn="1" w:lastColumn="0" w:noHBand="0" w:noVBand="1"/>
      </w:tblPr>
      <w:tblGrid>
        <w:gridCol w:w="2407"/>
        <w:gridCol w:w="2407"/>
        <w:gridCol w:w="2407"/>
        <w:gridCol w:w="2697"/>
      </w:tblGrid>
      <w:tr w:rsidR="00C12786" w:rsidRPr="00C12786" w:rsidTr="008E3240">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color w:val="auto"/>
                <w:sz w:val="24"/>
                <w:szCs w:val="24"/>
              </w:rPr>
            </w:pPr>
            <w:r w:rsidRPr="00C12786">
              <w:rPr>
                <w:rFonts w:ascii="Arial" w:hAnsi="Arial" w:cs="Arial"/>
                <w:b w:val="0"/>
                <w:color w:val="auto"/>
                <w:sz w:val="24"/>
                <w:szCs w:val="24"/>
              </w:rPr>
              <w:t>Rodiklis / Priemonės</w:t>
            </w:r>
          </w:p>
        </w:tc>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color w:val="auto"/>
                <w:sz w:val="24"/>
                <w:szCs w:val="24"/>
              </w:rPr>
            </w:pPr>
            <w:r w:rsidRPr="00C12786">
              <w:rPr>
                <w:rFonts w:ascii="Arial" w:hAnsi="Arial" w:cs="Arial"/>
                <w:b w:val="0"/>
                <w:color w:val="auto"/>
                <w:sz w:val="24"/>
                <w:szCs w:val="24"/>
              </w:rPr>
              <w:t>2024 m.</w:t>
            </w:r>
          </w:p>
        </w:tc>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color w:val="auto"/>
                <w:sz w:val="24"/>
                <w:szCs w:val="24"/>
              </w:rPr>
            </w:pPr>
            <w:r w:rsidRPr="00C12786">
              <w:rPr>
                <w:rFonts w:ascii="Arial" w:hAnsi="Arial" w:cs="Arial"/>
                <w:b w:val="0"/>
                <w:color w:val="auto"/>
                <w:sz w:val="24"/>
                <w:szCs w:val="24"/>
              </w:rPr>
              <w:t>2025 m.</w:t>
            </w:r>
          </w:p>
        </w:tc>
        <w:tc>
          <w:tcPr>
            <w:tcW w:w="269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color w:val="auto"/>
                <w:sz w:val="24"/>
                <w:szCs w:val="24"/>
              </w:rPr>
            </w:pPr>
            <w:r w:rsidRPr="00C12786">
              <w:rPr>
                <w:rFonts w:ascii="Arial" w:hAnsi="Arial" w:cs="Arial"/>
                <w:b w:val="0"/>
                <w:color w:val="auto"/>
                <w:sz w:val="24"/>
                <w:szCs w:val="24"/>
              </w:rPr>
              <w:t>Pokytis</w:t>
            </w:r>
          </w:p>
        </w:tc>
      </w:tr>
      <w:tr w:rsidR="00C12786" w:rsidRPr="00C12786" w:rsidTr="008E3240">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bCs/>
                <w:color w:val="auto"/>
                <w:sz w:val="24"/>
                <w:szCs w:val="24"/>
              </w:rPr>
            </w:pPr>
            <w:r w:rsidRPr="00C12786">
              <w:rPr>
                <w:rFonts w:ascii="Arial" w:hAnsi="Arial" w:cs="Arial"/>
                <w:b w:val="0"/>
                <w:bCs/>
                <w:color w:val="auto"/>
                <w:sz w:val="24"/>
                <w:szCs w:val="24"/>
              </w:rPr>
              <w:t>Išvengta pragulų (dėl darbuotojų kaltės)</w:t>
            </w:r>
          </w:p>
        </w:tc>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bCs/>
                <w:color w:val="auto"/>
                <w:sz w:val="24"/>
                <w:szCs w:val="24"/>
                <w:lang w:val="lt-LT"/>
              </w:rPr>
            </w:pPr>
            <w:r w:rsidRPr="00C12786">
              <w:rPr>
                <w:rFonts w:ascii="Arial" w:hAnsi="Arial" w:cs="Arial"/>
                <w:b w:val="0"/>
                <w:bCs/>
                <w:color w:val="auto"/>
                <w:sz w:val="24"/>
                <w:szCs w:val="24"/>
              </w:rPr>
              <w:t xml:space="preserve">Taip (0 </w:t>
            </w:r>
            <w:r w:rsidRPr="00C12786">
              <w:rPr>
                <w:rFonts w:ascii="Arial" w:hAnsi="Arial" w:cs="Arial"/>
                <w:b w:val="0"/>
                <w:bCs/>
                <w:color w:val="auto"/>
                <w:sz w:val="24"/>
                <w:szCs w:val="24"/>
                <w:lang w:val="lt-LT"/>
              </w:rPr>
              <w:t>atvejų)</w:t>
            </w:r>
          </w:p>
        </w:tc>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bCs/>
                <w:color w:val="auto"/>
                <w:sz w:val="24"/>
                <w:szCs w:val="24"/>
              </w:rPr>
            </w:pPr>
            <w:r w:rsidRPr="00C12786">
              <w:rPr>
                <w:rFonts w:ascii="Arial" w:hAnsi="Arial" w:cs="Arial"/>
                <w:b w:val="0"/>
                <w:bCs/>
                <w:color w:val="auto"/>
                <w:sz w:val="24"/>
                <w:szCs w:val="24"/>
              </w:rPr>
              <w:t>Taip (0 atvejų)</w:t>
            </w:r>
          </w:p>
        </w:tc>
        <w:tc>
          <w:tcPr>
            <w:tcW w:w="269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bCs/>
                <w:color w:val="auto"/>
                <w:sz w:val="24"/>
                <w:szCs w:val="24"/>
              </w:rPr>
            </w:pPr>
            <w:r w:rsidRPr="00C12786">
              <w:rPr>
                <w:rFonts w:ascii="Arial" w:hAnsi="Arial" w:cs="Arial"/>
                <w:b w:val="0"/>
                <w:bCs/>
                <w:color w:val="auto"/>
                <w:sz w:val="24"/>
                <w:szCs w:val="24"/>
              </w:rPr>
              <w:t>Išlaikyta aukšta kokybė</w:t>
            </w:r>
          </w:p>
        </w:tc>
      </w:tr>
      <w:tr w:rsidR="00C12786" w:rsidRPr="00C12786" w:rsidTr="008E3240">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0F376B" w:rsidRDefault="008E3240" w:rsidP="00C12786">
            <w:pPr>
              <w:jc w:val="both"/>
              <w:rPr>
                <w:rFonts w:ascii="Arial" w:hAnsi="Arial" w:cs="Arial"/>
                <w:b w:val="0"/>
                <w:bCs/>
                <w:color w:val="auto"/>
                <w:sz w:val="24"/>
                <w:szCs w:val="24"/>
                <w:lang w:val="lt-LT"/>
              </w:rPr>
            </w:pPr>
            <w:r w:rsidRPr="00C12786">
              <w:rPr>
                <w:rFonts w:ascii="Arial" w:hAnsi="Arial" w:cs="Arial"/>
                <w:b w:val="0"/>
                <w:bCs/>
                <w:color w:val="auto"/>
                <w:sz w:val="24"/>
                <w:szCs w:val="24"/>
              </w:rPr>
              <w:t>Investicijų suma</w:t>
            </w:r>
          </w:p>
        </w:tc>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bCs/>
                <w:color w:val="auto"/>
                <w:sz w:val="24"/>
                <w:szCs w:val="24"/>
              </w:rPr>
            </w:pPr>
            <w:r w:rsidRPr="00C12786">
              <w:rPr>
                <w:rFonts w:ascii="Arial" w:hAnsi="Arial" w:cs="Arial"/>
                <w:b w:val="0"/>
                <w:bCs/>
                <w:color w:val="auto"/>
                <w:sz w:val="24"/>
                <w:szCs w:val="24"/>
              </w:rPr>
              <w:t>2 051 Eur</w:t>
            </w:r>
          </w:p>
        </w:tc>
        <w:tc>
          <w:tcPr>
            <w:tcW w:w="240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bCs/>
                <w:color w:val="auto"/>
                <w:sz w:val="24"/>
                <w:szCs w:val="24"/>
              </w:rPr>
            </w:pPr>
            <w:r w:rsidRPr="00C12786">
              <w:rPr>
                <w:rFonts w:ascii="Arial" w:hAnsi="Arial" w:cs="Arial"/>
                <w:b w:val="0"/>
                <w:bCs/>
                <w:color w:val="auto"/>
                <w:sz w:val="24"/>
                <w:szCs w:val="24"/>
              </w:rPr>
              <w:t>1 53</w:t>
            </w:r>
            <w:r w:rsidR="000F376B">
              <w:rPr>
                <w:rFonts w:ascii="Arial" w:hAnsi="Arial" w:cs="Arial"/>
                <w:b w:val="0"/>
                <w:bCs/>
                <w:color w:val="auto"/>
                <w:sz w:val="24"/>
                <w:szCs w:val="24"/>
              </w:rPr>
              <w:t>0</w:t>
            </w:r>
            <w:r w:rsidRPr="00C12786">
              <w:rPr>
                <w:rFonts w:ascii="Arial" w:hAnsi="Arial" w:cs="Arial"/>
                <w:b w:val="0"/>
                <w:bCs/>
                <w:color w:val="auto"/>
                <w:sz w:val="24"/>
                <w:szCs w:val="24"/>
              </w:rPr>
              <w:t xml:space="preserve"> Eur</w:t>
            </w:r>
          </w:p>
        </w:tc>
        <w:tc>
          <w:tcPr>
            <w:tcW w:w="2697" w:type="dxa"/>
            <w:tcBorders>
              <w:top w:val="single" w:sz="6" w:space="0" w:color="auto"/>
              <w:left w:val="single" w:sz="6" w:space="0" w:color="auto"/>
              <w:bottom w:val="single" w:sz="6" w:space="0" w:color="auto"/>
              <w:right w:val="single" w:sz="6" w:space="0" w:color="auto"/>
            </w:tcBorders>
            <w:shd w:val="clear" w:color="auto" w:fill="9C85C0" w:themeFill="accent5"/>
          </w:tcPr>
          <w:p w:rsidR="008E3240" w:rsidRPr="00C12786" w:rsidRDefault="008E3240" w:rsidP="00C12786">
            <w:pPr>
              <w:jc w:val="both"/>
              <w:rPr>
                <w:rFonts w:ascii="Arial" w:hAnsi="Arial" w:cs="Arial"/>
                <w:b w:val="0"/>
                <w:bCs/>
                <w:color w:val="auto"/>
                <w:sz w:val="24"/>
                <w:szCs w:val="24"/>
              </w:rPr>
            </w:pPr>
            <w:r w:rsidRPr="00C12786">
              <w:rPr>
                <w:rFonts w:ascii="Arial" w:hAnsi="Arial" w:cs="Arial"/>
                <w:b w:val="0"/>
                <w:bCs/>
                <w:color w:val="auto"/>
                <w:sz w:val="24"/>
                <w:szCs w:val="24"/>
              </w:rPr>
              <w:t>-</w:t>
            </w:r>
            <w:r w:rsidR="000F376B">
              <w:rPr>
                <w:rFonts w:ascii="Arial" w:hAnsi="Arial" w:cs="Arial"/>
                <w:b w:val="0"/>
                <w:bCs/>
                <w:color w:val="auto"/>
                <w:sz w:val="24"/>
                <w:szCs w:val="24"/>
              </w:rPr>
              <w:t>521</w:t>
            </w:r>
            <w:r w:rsidRPr="00C12786">
              <w:rPr>
                <w:rFonts w:ascii="Arial" w:hAnsi="Arial" w:cs="Arial"/>
                <w:b w:val="0"/>
                <w:bCs/>
                <w:color w:val="auto"/>
                <w:sz w:val="24"/>
                <w:szCs w:val="24"/>
              </w:rPr>
              <w:t xml:space="preserve"> Eur</w:t>
            </w:r>
          </w:p>
        </w:tc>
      </w:tr>
    </w:tbl>
    <w:p w:rsidR="008E3240" w:rsidRPr="00C12786" w:rsidRDefault="008E3240" w:rsidP="00B235EF">
      <w:pPr>
        <w:jc w:val="both"/>
        <w:rPr>
          <w:rFonts w:ascii="Arial" w:hAnsi="Arial" w:cs="Arial"/>
          <w:b w:val="0"/>
          <w:i/>
          <w:color w:val="536142" w:themeColor="accent1" w:themeShade="80"/>
          <w:sz w:val="24"/>
          <w:szCs w:val="24"/>
          <w:lang w:eastAsia="lt-LT"/>
        </w:rPr>
      </w:pPr>
      <w:r w:rsidRPr="00C12786">
        <w:rPr>
          <w:rFonts w:ascii="Arial" w:hAnsi="Arial" w:cs="Arial"/>
          <w:b w:val="0"/>
          <w:color w:val="536142" w:themeColor="accent1" w:themeShade="80"/>
          <w:sz w:val="24"/>
          <w:szCs w:val="24"/>
        </w:rPr>
        <w:lastRenderedPageBreak/>
        <w:t>Analizuojant dvejų metų duomenis, matomas nuoseklus įstaigos investavimas į slaugos kokybės gerinimą ir personalo darbo lengvinimą. Nors investicijų suma kito, priemonių pobūdis evoliucionavo nuo „</w:t>
      </w:r>
      <w:proofErr w:type="gramStart"/>
      <w:r w:rsidRPr="00C12786">
        <w:rPr>
          <w:rFonts w:ascii="Arial" w:hAnsi="Arial" w:cs="Arial"/>
          <w:b w:val="0"/>
          <w:color w:val="536142" w:themeColor="accent1" w:themeShade="80"/>
          <w:sz w:val="24"/>
          <w:szCs w:val="24"/>
        </w:rPr>
        <w:t>bazinio“ aprūpinimo</w:t>
      </w:r>
      <w:proofErr w:type="gramEnd"/>
      <w:r w:rsidRPr="00C12786">
        <w:rPr>
          <w:rFonts w:ascii="Arial" w:hAnsi="Arial" w:cs="Arial"/>
          <w:b w:val="0"/>
          <w:color w:val="536142" w:themeColor="accent1" w:themeShade="80"/>
          <w:sz w:val="24"/>
          <w:szCs w:val="24"/>
        </w:rPr>
        <w:t xml:space="preserve"> link specifiškesnio, orientuoto į individualų gyventojo pozicionavimą.</w:t>
      </w:r>
    </w:p>
    <w:p w:rsidR="00DE1453" w:rsidRPr="00C12786" w:rsidRDefault="006E753B" w:rsidP="00B235EF">
      <w:pPr>
        <w:jc w:val="both"/>
        <w:rPr>
          <w:rFonts w:ascii="Arial" w:hAnsi="Arial" w:cs="Arial"/>
          <w:b w:val="0"/>
          <w:color w:val="536142" w:themeColor="accent1" w:themeShade="80"/>
          <w:sz w:val="24"/>
          <w:szCs w:val="24"/>
          <w:lang w:eastAsia="lt-LT"/>
        </w:rPr>
      </w:pPr>
      <w:r w:rsidRPr="00C12786">
        <w:rPr>
          <w:rFonts w:ascii="Arial" w:hAnsi="Arial" w:cs="Arial"/>
          <w:b w:val="0"/>
          <w:i/>
          <w:color w:val="536142" w:themeColor="accent1" w:themeShade="80"/>
          <w:sz w:val="24"/>
          <w:szCs w:val="24"/>
          <w:lang w:eastAsia="lt-LT"/>
        </w:rPr>
        <w:t>Ligų p</w:t>
      </w:r>
      <w:r w:rsidR="00DE1453" w:rsidRPr="00C12786">
        <w:rPr>
          <w:rFonts w:ascii="Arial" w:hAnsi="Arial" w:cs="Arial"/>
          <w:b w:val="0"/>
          <w:i/>
          <w:color w:val="536142" w:themeColor="accent1" w:themeShade="80"/>
          <w:sz w:val="24"/>
          <w:szCs w:val="24"/>
          <w:lang w:eastAsia="lt-LT"/>
        </w:rPr>
        <w:t>rofilak</w:t>
      </w:r>
      <w:r w:rsidRPr="00C12786">
        <w:rPr>
          <w:rFonts w:ascii="Arial" w:hAnsi="Arial" w:cs="Arial"/>
          <w:b w:val="0"/>
          <w:i/>
          <w:color w:val="536142" w:themeColor="accent1" w:themeShade="80"/>
          <w:sz w:val="24"/>
          <w:szCs w:val="24"/>
          <w:lang w:eastAsia="lt-LT"/>
        </w:rPr>
        <w:t>tika</w:t>
      </w:r>
      <w:r w:rsidR="00DE1453" w:rsidRPr="00C12786">
        <w:rPr>
          <w:rFonts w:ascii="Arial" w:hAnsi="Arial" w:cs="Arial"/>
          <w:b w:val="0"/>
          <w:color w:val="536142" w:themeColor="accent1" w:themeShade="80"/>
          <w:sz w:val="24"/>
          <w:szCs w:val="24"/>
          <w:lang w:eastAsia="lt-LT"/>
        </w:rPr>
        <w:t xml:space="preserve">: </w:t>
      </w:r>
      <w:r w:rsidR="007573E0" w:rsidRPr="00C12786">
        <w:rPr>
          <w:rFonts w:ascii="Arial" w:hAnsi="Arial" w:cs="Arial"/>
          <w:b w:val="0"/>
          <w:color w:val="536142" w:themeColor="accent1" w:themeShade="80"/>
          <w:sz w:val="24"/>
          <w:szCs w:val="24"/>
        </w:rPr>
        <w:t>profilaktinė veikla 2025 m. pasižymėjo kompleksiškumu ir orientacija į rezultatą. Faktas, kad po laboratorinių tyrimų buvo operatyviai kreiptasi į infektologus, o 70-čiai gyventojų suorganizuoti sudėtingi diagnostiniai tyrimai (MRT, KT ir kt.), rodo, kad padalinyje vykdoma</w:t>
      </w:r>
      <w:r w:rsidR="00C12786" w:rsidRPr="00C12786">
        <w:rPr>
          <w:rFonts w:ascii="Arial" w:hAnsi="Arial" w:cs="Arial"/>
          <w:b w:val="0"/>
          <w:color w:val="536142" w:themeColor="accent1" w:themeShade="80"/>
          <w:sz w:val="24"/>
          <w:szCs w:val="24"/>
        </w:rPr>
        <w:t xml:space="preserve">s </w:t>
      </w:r>
      <w:r w:rsidR="007573E0" w:rsidRPr="00C12786">
        <w:rPr>
          <w:rFonts w:ascii="Arial" w:hAnsi="Arial" w:cs="Arial"/>
          <w:b w:val="0"/>
          <w:color w:val="536142" w:themeColor="accent1" w:themeShade="80"/>
          <w:sz w:val="24"/>
          <w:szCs w:val="24"/>
        </w:rPr>
        <w:t>aktyv</w:t>
      </w:r>
      <w:r w:rsidR="00C12786" w:rsidRPr="00C12786">
        <w:rPr>
          <w:rFonts w:ascii="Arial" w:hAnsi="Arial" w:cs="Arial"/>
          <w:b w:val="0"/>
          <w:color w:val="536142" w:themeColor="accent1" w:themeShade="80"/>
          <w:sz w:val="24"/>
          <w:szCs w:val="24"/>
        </w:rPr>
        <w:t>us sveikatos būklės stebėjimas ir vertinimas</w:t>
      </w:r>
      <w:r w:rsidR="007573E0" w:rsidRPr="00C12786">
        <w:rPr>
          <w:rFonts w:ascii="Arial" w:hAnsi="Arial" w:cs="Arial"/>
          <w:b w:val="0"/>
          <w:color w:val="536142" w:themeColor="accent1" w:themeShade="80"/>
          <w:sz w:val="24"/>
          <w:szCs w:val="24"/>
        </w:rPr>
        <w:t>. Toks modelis leidžia aptikti patologinius pakitimus dar ikiklinikinėje stadijoje, kas tiesiogiai prisideda prie gyventojų gyvenimo kokybės ir mirtingumo rizikos mažinimo</w:t>
      </w:r>
      <w:r w:rsidR="0092418A" w:rsidRPr="00C12786">
        <w:rPr>
          <w:rFonts w:ascii="Arial" w:hAnsi="Arial" w:cs="Arial"/>
          <w:b w:val="0"/>
          <w:color w:val="536142" w:themeColor="accent1" w:themeShade="80"/>
          <w:sz w:val="24"/>
          <w:szCs w:val="24"/>
          <w:lang w:eastAsia="lt-LT"/>
        </w:rPr>
        <w:t>.</w:t>
      </w:r>
    </w:p>
    <w:p w:rsidR="006E753B" w:rsidRPr="000876F5" w:rsidRDefault="00D84A77" w:rsidP="00B235EF">
      <w:pPr>
        <w:jc w:val="both"/>
        <w:rPr>
          <w:rFonts w:ascii="Arial" w:hAnsi="Arial" w:cs="Arial"/>
          <w:b w:val="0"/>
          <w:color w:val="536142" w:themeColor="accent1" w:themeShade="80"/>
          <w:sz w:val="24"/>
          <w:szCs w:val="24"/>
          <w:lang w:val="lt-LT" w:eastAsia="lt-LT"/>
        </w:rPr>
      </w:pPr>
      <w:r w:rsidRPr="00C12786">
        <w:rPr>
          <w:rFonts w:ascii="Arial" w:hAnsi="Arial" w:cs="Arial"/>
          <w:b w:val="0"/>
          <w:i/>
          <w:color w:val="536142" w:themeColor="accent1" w:themeShade="80"/>
          <w:sz w:val="24"/>
          <w:szCs w:val="24"/>
          <w:lang w:eastAsia="lt-LT"/>
        </w:rPr>
        <w:t>Fizinio ir psichinio aktyvumo ir reabilitacijos paslaugos</w:t>
      </w:r>
      <w:r w:rsidRPr="00C12786">
        <w:rPr>
          <w:rFonts w:ascii="Arial" w:hAnsi="Arial" w:cs="Arial"/>
          <w:b w:val="0"/>
          <w:color w:val="536142" w:themeColor="accent1" w:themeShade="80"/>
          <w:sz w:val="24"/>
          <w:szCs w:val="24"/>
          <w:lang w:eastAsia="lt-LT"/>
        </w:rPr>
        <w:t xml:space="preserve">. </w:t>
      </w:r>
      <w:r w:rsidR="007573E0" w:rsidRPr="00C12786">
        <w:rPr>
          <w:rFonts w:ascii="Arial" w:hAnsi="Arial" w:cs="Arial"/>
          <w:b w:val="0"/>
          <w:color w:val="536142" w:themeColor="accent1" w:themeShade="80"/>
          <w:sz w:val="24"/>
          <w:szCs w:val="24"/>
        </w:rPr>
        <w:t>Analizuojant 2025 m. veiklos apimtis, matomas ryškus suteiktų paslaugų skaičiaus augimas – individualių užsiėmimų skaičius pasiekė 6 996, o kognityvinių funkcijų lavinimo veiklose atlikta net 7 392 užsiėmimai, pradėtos taikyti naujos metodikos (elektroterapija, teipavimas), o didėjantis gyventojų skaičius reabilitacijos programose rodo augantį poreikį individualizuotam gydymui bei sėkmingą naujos įrangos integravimą</w:t>
      </w:r>
      <w:r w:rsidR="006E753B" w:rsidRPr="00C12786">
        <w:rPr>
          <w:rFonts w:ascii="Arial" w:hAnsi="Arial" w:cs="Arial"/>
          <w:b w:val="0"/>
          <w:color w:val="536142" w:themeColor="accent1" w:themeShade="80"/>
          <w:sz w:val="24"/>
          <w:szCs w:val="24"/>
          <w:lang w:eastAsia="lt-LT"/>
        </w:rPr>
        <w:t xml:space="preserve">. </w:t>
      </w:r>
      <w:r w:rsidR="00A4093E" w:rsidRPr="00C12786">
        <w:rPr>
          <w:rFonts w:ascii="Arial" w:hAnsi="Arial" w:cs="Arial"/>
          <w:b w:val="0"/>
          <w:color w:val="536142" w:themeColor="accent1" w:themeShade="80"/>
          <w:sz w:val="24"/>
          <w:szCs w:val="24"/>
        </w:rPr>
        <w:t>2025 m. įdiegtas gydymas „Compex Fit 5.0</w:t>
      </w:r>
      <w:proofErr w:type="gramStart"/>
      <w:r w:rsidR="00A4093E" w:rsidRPr="00C12786">
        <w:rPr>
          <w:rFonts w:ascii="Arial" w:hAnsi="Arial" w:cs="Arial"/>
          <w:b w:val="0"/>
          <w:color w:val="536142" w:themeColor="accent1" w:themeShade="80"/>
          <w:sz w:val="24"/>
          <w:szCs w:val="24"/>
        </w:rPr>
        <w:t>“ aparatu</w:t>
      </w:r>
      <w:proofErr w:type="gramEnd"/>
      <w:r w:rsidR="00A4093E" w:rsidRPr="00C12786">
        <w:rPr>
          <w:rFonts w:ascii="Arial" w:hAnsi="Arial" w:cs="Arial"/>
          <w:b w:val="0"/>
          <w:color w:val="536142" w:themeColor="accent1" w:themeShade="80"/>
          <w:sz w:val="24"/>
          <w:szCs w:val="24"/>
        </w:rPr>
        <w:t>, kuris padeda mažinti skausmą ir raumenų atrofiją.</w:t>
      </w:r>
      <w:r w:rsidR="000876F5">
        <w:rPr>
          <w:rFonts w:ascii="Arial" w:hAnsi="Arial" w:cs="Arial"/>
          <w:b w:val="0"/>
          <w:color w:val="536142" w:themeColor="accent1" w:themeShade="80"/>
          <w:sz w:val="24"/>
          <w:szCs w:val="24"/>
        </w:rPr>
        <w:t xml:space="preserve"> </w:t>
      </w:r>
    </w:p>
    <w:p w:rsidR="0092418A" w:rsidRPr="00C12786" w:rsidRDefault="0092418A" w:rsidP="00B235EF">
      <w:pPr>
        <w:jc w:val="both"/>
        <w:rPr>
          <w:rFonts w:ascii="Arial" w:hAnsi="Arial" w:cs="Arial"/>
          <w:b w:val="0"/>
          <w:color w:val="536142" w:themeColor="accent1" w:themeShade="80"/>
          <w:sz w:val="24"/>
          <w:szCs w:val="24"/>
        </w:rPr>
      </w:pPr>
      <w:r w:rsidRPr="00C12786">
        <w:rPr>
          <w:rFonts w:ascii="Arial" w:hAnsi="Arial" w:cs="Arial"/>
          <w:b w:val="0"/>
          <w:i/>
          <w:color w:val="536142" w:themeColor="accent1" w:themeShade="80"/>
          <w:sz w:val="24"/>
          <w:szCs w:val="24"/>
        </w:rPr>
        <w:t xml:space="preserve">Prevencinė veikla: </w:t>
      </w:r>
      <w:r w:rsidR="00CC20BB" w:rsidRPr="00C12786">
        <w:rPr>
          <w:rFonts w:ascii="Arial" w:hAnsi="Arial" w:cs="Arial"/>
          <w:b w:val="0"/>
          <w:color w:val="536142" w:themeColor="accent1" w:themeShade="80"/>
          <w:sz w:val="24"/>
          <w:szCs w:val="24"/>
        </w:rPr>
        <w:t>202</w:t>
      </w:r>
      <w:r w:rsidR="00A4093E" w:rsidRPr="00C12786">
        <w:rPr>
          <w:rFonts w:ascii="Arial" w:hAnsi="Arial" w:cs="Arial"/>
          <w:b w:val="0"/>
          <w:color w:val="536142" w:themeColor="accent1" w:themeShade="80"/>
          <w:sz w:val="24"/>
          <w:szCs w:val="24"/>
        </w:rPr>
        <w:t>5</w:t>
      </w:r>
      <w:r w:rsidR="00CC20BB" w:rsidRPr="00C12786">
        <w:rPr>
          <w:rFonts w:ascii="Arial" w:hAnsi="Arial" w:cs="Arial"/>
          <w:b w:val="0"/>
          <w:color w:val="536142" w:themeColor="accent1" w:themeShade="80"/>
          <w:sz w:val="24"/>
          <w:szCs w:val="24"/>
        </w:rPr>
        <w:t xml:space="preserve"> metais </w:t>
      </w:r>
      <w:r w:rsidR="00F57432" w:rsidRPr="00C12786">
        <w:rPr>
          <w:rFonts w:ascii="Arial" w:hAnsi="Arial" w:cs="Arial"/>
          <w:b w:val="0"/>
          <w:color w:val="536142" w:themeColor="accent1" w:themeShade="80"/>
          <w:sz w:val="24"/>
          <w:szCs w:val="24"/>
        </w:rPr>
        <w:t xml:space="preserve">vykdyta </w:t>
      </w:r>
      <w:r w:rsidR="00A4093E" w:rsidRPr="00C12786">
        <w:rPr>
          <w:rFonts w:ascii="Arial" w:hAnsi="Arial" w:cs="Arial"/>
          <w:b w:val="0"/>
          <w:color w:val="536142" w:themeColor="accent1" w:themeShade="80"/>
          <w:sz w:val="24"/>
          <w:szCs w:val="24"/>
        </w:rPr>
        <w:t>tęstin</w:t>
      </w:r>
      <w:r w:rsidR="00A4093E" w:rsidRPr="00C12786">
        <w:rPr>
          <w:rFonts w:ascii="Arial" w:hAnsi="Arial" w:cs="Arial"/>
          <w:b w:val="0"/>
          <w:color w:val="536142" w:themeColor="accent1" w:themeShade="80"/>
          <w:sz w:val="24"/>
          <w:szCs w:val="24"/>
          <w:lang w:val="lt-LT"/>
        </w:rPr>
        <w:t xml:space="preserve">ė </w:t>
      </w:r>
      <w:r w:rsidR="00F57432" w:rsidRPr="00C12786">
        <w:rPr>
          <w:rFonts w:ascii="Arial" w:hAnsi="Arial" w:cs="Arial"/>
          <w:b w:val="0"/>
          <w:color w:val="536142" w:themeColor="accent1" w:themeShade="80"/>
          <w:sz w:val="24"/>
          <w:szCs w:val="24"/>
        </w:rPr>
        <w:t>intensyvi infekcijų kontrolė</w:t>
      </w:r>
      <w:r w:rsidR="00CC20BB" w:rsidRPr="00C12786">
        <w:rPr>
          <w:rFonts w:ascii="Arial" w:hAnsi="Arial" w:cs="Arial"/>
          <w:b w:val="0"/>
          <w:bCs/>
          <w:color w:val="536142" w:themeColor="accent1" w:themeShade="80"/>
          <w:sz w:val="24"/>
          <w:szCs w:val="24"/>
        </w:rPr>
        <w:t>.</w:t>
      </w:r>
      <w:r w:rsidR="00CC20BB" w:rsidRPr="00C12786">
        <w:rPr>
          <w:rFonts w:ascii="Arial" w:hAnsi="Arial" w:cs="Arial"/>
          <w:b w:val="0"/>
          <w:color w:val="536142" w:themeColor="accent1" w:themeShade="80"/>
          <w:sz w:val="24"/>
          <w:szCs w:val="24"/>
        </w:rPr>
        <w:t xml:space="preserve">  Per 202</w:t>
      </w:r>
      <w:r w:rsidR="00A4093E" w:rsidRPr="00C12786">
        <w:rPr>
          <w:rFonts w:ascii="Arial" w:hAnsi="Arial" w:cs="Arial"/>
          <w:b w:val="0"/>
          <w:color w:val="536142" w:themeColor="accent1" w:themeShade="80"/>
          <w:sz w:val="24"/>
          <w:szCs w:val="24"/>
        </w:rPr>
        <w:t>5</w:t>
      </w:r>
      <w:r w:rsidR="00CC20BB" w:rsidRPr="00C12786">
        <w:rPr>
          <w:rFonts w:ascii="Arial" w:hAnsi="Arial" w:cs="Arial"/>
          <w:b w:val="0"/>
          <w:color w:val="536142" w:themeColor="accent1" w:themeShade="80"/>
          <w:sz w:val="24"/>
          <w:szCs w:val="24"/>
        </w:rPr>
        <w:t xml:space="preserve"> m. nuo gripo paskiepyti 11</w:t>
      </w:r>
      <w:r w:rsidR="00A4093E" w:rsidRPr="00C12786">
        <w:rPr>
          <w:rFonts w:ascii="Arial" w:hAnsi="Arial" w:cs="Arial"/>
          <w:b w:val="0"/>
          <w:color w:val="536142" w:themeColor="accent1" w:themeShade="80"/>
          <w:sz w:val="24"/>
          <w:szCs w:val="24"/>
        </w:rPr>
        <w:t>8</w:t>
      </w:r>
      <w:r w:rsidR="00CC20BB" w:rsidRPr="00C12786">
        <w:rPr>
          <w:rFonts w:ascii="Arial" w:hAnsi="Arial" w:cs="Arial"/>
          <w:b w:val="0"/>
          <w:color w:val="536142" w:themeColor="accent1" w:themeShade="80"/>
          <w:sz w:val="24"/>
          <w:szCs w:val="24"/>
        </w:rPr>
        <w:t xml:space="preserve"> gyventojų.</w:t>
      </w:r>
      <w:r w:rsidR="00F57432" w:rsidRPr="00C12786">
        <w:rPr>
          <w:rFonts w:ascii="Arial" w:hAnsi="Arial" w:cs="Arial"/>
          <w:b w:val="0"/>
          <w:color w:val="536142" w:themeColor="accent1" w:themeShade="80"/>
          <w:sz w:val="24"/>
          <w:szCs w:val="24"/>
        </w:rPr>
        <w:t xml:space="preserve"> </w:t>
      </w:r>
      <w:r w:rsidR="0036572D" w:rsidRPr="0036572D">
        <w:rPr>
          <w:rFonts w:ascii="Arial" w:hAnsi="Arial" w:cs="Arial"/>
          <w:b w:val="0"/>
          <w:sz w:val="24"/>
          <w:szCs w:val="24"/>
        </w:rPr>
        <w:t xml:space="preserve">Per ataskaitinį laikotarpį atlikti </w:t>
      </w:r>
      <w:r w:rsidR="0036572D" w:rsidRPr="0036572D">
        <w:rPr>
          <w:rFonts w:ascii="Arial" w:hAnsi="Arial" w:cs="Arial"/>
          <w:b w:val="0"/>
          <w:bCs/>
          <w:sz w:val="24"/>
          <w:szCs w:val="24"/>
        </w:rPr>
        <w:t>307 kraujo tyrimai siekiant</w:t>
      </w:r>
      <w:r w:rsidR="0036572D" w:rsidRPr="0036572D">
        <w:rPr>
          <w:rFonts w:ascii="Arial" w:hAnsi="Arial" w:cs="Arial"/>
          <w:b w:val="0"/>
          <w:sz w:val="24"/>
          <w:szCs w:val="24"/>
        </w:rPr>
        <w:t xml:space="preserve"> nuolat stebėti gyventojų uždegiminius rodiklius, mikroelementų balansą bei vertinti medikamentinio gydymo efektyvumą</w:t>
      </w:r>
      <w:r w:rsidR="0036572D">
        <w:rPr>
          <w:rFonts w:ascii="Arial" w:hAnsi="Arial" w:cs="Arial"/>
          <w:b w:val="0"/>
          <w:color w:val="536142" w:themeColor="accent1" w:themeShade="80"/>
          <w:sz w:val="24"/>
          <w:szCs w:val="24"/>
        </w:rPr>
        <w:t xml:space="preserve">. </w:t>
      </w:r>
      <w:r w:rsidR="00CC20BB" w:rsidRPr="00C12786">
        <w:rPr>
          <w:rFonts w:ascii="Arial" w:hAnsi="Arial" w:cs="Arial"/>
          <w:b w:val="0"/>
          <w:color w:val="536142" w:themeColor="accent1" w:themeShade="80"/>
          <w:sz w:val="24"/>
          <w:szCs w:val="24"/>
        </w:rPr>
        <w:t>Infekcinių susirgimų metu sustiprintas apsaugos priemonių dėvėjimas</w:t>
      </w:r>
      <w:r w:rsidR="00F57432" w:rsidRPr="00C12786">
        <w:rPr>
          <w:rFonts w:ascii="Arial" w:hAnsi="Arial" w:cs="Arial"/>
          <w:b w:val="0"/>
          <w:color w:val="536142" w:themeColor="accent1" w:themeShade="80"/>
          <w:sz w:val="24"/>
          <w:szCs w:val="24"/>
        </w:rPr>
        <w:t xml:space="preserve"> ir jų naudojimo</w:t>
      </w:r>
      <w:r w:rsidR="00CC20BB" w:rsidRPr="00C12786">
        <w:rPr>
          <w:rFonts w:ascii="Arial" w:hAnsi="Arial" w:cs="Arial"/>
          <w:b w:val="0"/>
          <w:color w:val="536142" w:themeColor="accent1" w:themeShade="80"/>
          <w:sz w:val="24"/>
          <w:szCs w:val="24"/>
        </w:rPr>
        <w:t xml:space="preserve"> kontrolė, atliekami personalo rankų higienos vertinimai /stebėjimai, vykdoma patalpų, aplinkos paviršių valym</w:t>
      </w:r>
      <w:r w:rsidR="00F57432" w:rsidRPr="00C12786">
        <w:rPr>
          <w:rFonts w:ascii="Arial" w:hAnsi="Arial" w:cs="Arial"/>
          <w:b w:val="0"/>
          <w:color w:val="536142" w:themeColor="accent1" w:themeShade="80"/>
          <w:sz w:val="24"/>
          <w:szCs w:val="24"/>
        </w:rPr>
        <w:t>as ir atliekama valymo</w:t>
      </w:r>
      <w:r w:rsidR="00CC20BB" w:rsidRPr="00C12786">
        <w:rPr>
          <w:rFonts w:ascii="Arial" w:hAnsi="Arial" w:cs="Arial"/>
          <w:b w:val="0"/>
          <w:color w:val="536142" w:themeColor="accent1" w:themeShade="80"/>
          <w:sz w:val="24"/>
          <w:szCs w:val="24"/>
        </w:rPr>
        <w:t xml:space="preserve"> kontrolė</w:t>
      </w:r>
      <w:r w:rsidR="00F57432" w:rsidRPr="00C12786">
        <w:rPr>
          <w:rFonts w:ascii="Arial" w:hAnsi="Arial" w:cs="Arial"/>
          <w:b w:val="0"/>
          <w:color w:val="536142" w:themeColor="accent1" w:themeShade="80"/>
          <w:sz w:val="24"/>
          <w:szCs w:val="24"/>
        </w:rPr>
        <w:t xml:space="preserve">. Įstaigoje yra nuolat palaikomas apsaugos priemonių rezervas. </w:t>
      </w:r>
      <w:r w:rsidR="00CC20BB" w:rsidRPr="00C12786">
        <w:rPr>
          <w:rFonts w:ascii="Arial" w:hAnsi="Arial" w:cs="Arial"/>
          <w:b w:val="0"/>
          <w:color w:val="536142" w:themeColor="accent1" w:themeShade="80"/>
          <w:sz w:val="24"/>
          <w:szCs w:val="24"/>
        </w:rPr>
        <w:t xml:space="preserve">Vykdomas prevencinis darbas </w:t>
      </w:r>
      <w:r w:rsidR="00F57432" w:rsidRPr="00C12786">
        <w:rPr>
          <w:rFonts w:ascii="Arial" w:hAnsi="Arial" w:cs="Arial"/>
          <w:b w:val="0"/>
          <w:color w:val="536142" w:themeColor="accent1" w:themeShade="80"/>
          <w:sz w:val="24"/>
          <w:szCs w:val="24"/>
        </w:rPr>
        <w:t>dėl</w:t>
      </w:r>
      <w:r w:rsidR="00CC20BB" w:rsidRPr="00C12786">
        <w:rPr>
          <w:rFonts w:ascii="Arial" w:hAnsi="Arial" w:cs="Arial"/>
          <w:b w:val="0"/>
          <w:color w:val="536142" w:themeColor="accent1" w:themeShade="80"/>
          <w:sz w:val="24"/>
          <w:szCs w:val="24"/>
        </w:rPr>
        <w:t xml:space="preserve"> žalingų įpročių poveik</w:t>
      </w:r>
      <w:r w:rsidR="00F57432" w:rsidRPr="00C12786">
        <w:rPr>
          <w:rFonts w:ascii="Arial" w:hAnsi="Arial" w:cs="Arial"/>
          <w:b w:val="0"/>
          <w:color w:val="536142" w:themeColor="accent1" w:themeShade="80"/>
          <w:sz w:val="24"/>
          <w:szCs w:val="24"/>
        </w:rPr>
        <w:t>io</w:t>
      </w:r>
      <w:r w:rsidR="00CC20BB" w:rsidRPr="00C12786">
        <w:rPr>
          <w:rFonts w:ascii="Arial" w:hAnsi="Arial" w:cs="Arial"/>
          <w:b w:val="0"/>
          <w:color w:val="536142" w:themeColor="accent1" w:themeShade="80"/>
          <w:sz w:val="24"/>
          <w:szCs w:val="24"/>
        </w:rPr>
        <w:t xml:space="preserve"> sveikatai</w:t>
      </w:r>
      <w:r w:rsidR="00F57432" w:rsidRPr="00C12786">
        <w:rPr>
          <w:rFonts w:ascii="Arial" w:hAnsi="Arial" w:cs="Arial"/>
          <w:b w:val="0"/>
          <w:color w:val="536142" w:themeColor="accent1" w:themeShade="80"/>
          <w:sz w:val="24"/>
          <w:szCs w:val="24"/>
        </w:rPr>
        <w:t>, teikiama informacija dėl</w:t>
      </w:r>
      <w:r w:rsidR="00CC20BB" w:rsidRPr="00C12786">
        <w:rPr>
          <w:rFonts w:ascii="Arial" w:hAnsi="Arial" w:cs="Arial"/>
          <w:b w:val="0"/>
          <w:color w:val="536142" w:themeColor="accent1" w:themeShade="80"/>
          <w:sz w:val="24"/>
          <w:szCs w:val="24"/>
        </w:rPr>
        <w:t xml:space="preserve"> sveikos gyvensenos, vaistų vartojimo</w:t>
      </w:r>
      <w:r w:rsidR="00F57432" w:rsidRPr="00C12786">
        <w:rPr>
          <w:rFonts w:ascii="Arial" w:hAnsi="Arial" w:cs="Arial"/>
          <w:b w:val="0"/>
          <w:color w:val="536142" w:themeColor="accent1" w:themeShade="80"/>
          <w:sz w:val="24"/>
          <w:szCs w:val="24"/>
        </w:rPr>
        <w:t xml:space="preserve"> ir kt. </w:t>
      </w:r>
    </w:p>
    <w:p w:rsidR="00D84A77" w:rsidRPr="00C12786" w:rsidRDefault="00D84A77" w:rsidP="00B235EF">
      <w:pPr>
        <w:jc w:val="both"/>
        <w:rPr>
          <w:rFonts w:ascii="Arial" w:eastAsia="Times New Roman" w:hAnsi="Arial" w:cs="Arial"/>
          <w:b w:val="0"/>
          <w:color w:val="536142" w:themeColor="accent1" w:themeShade="80"/>
          <w:sz w:val="24"/>
          <w:szCs w:val="24"/>
        </w:rPr>
      </w:pPr>
      <w:r w:rsidRPr="00C12786">
        <w:rPr>
          <w:rFonts w:ascii="Arial" w:hAnsi="Arial" w:cs="Arial"/>
          <w:b w:val="0"/>
          <w:i/>
          <w:color w:val="536142" w:themeColor="accent1" w:themeShade="80"/>
          <w:sz w:val="24"/>
          <w:szCs w:val="24"/>
          <w:lang w:eastAsia="lt-LT"/>
        </w:rPr>
        <w:t xml:space="preserve">Kompensacinė technika. </w:t>
      </w:r>
      <w:r w:rsidRPr="00C12786">
        <w:rPr>
          <w:rFonts w:ascii="Arial" w:eastAsia="Times New Roman" w:hAnsi="Arial" w:cs="Arial"/>
          <w:b w:val="0"/>
          <w:color w:val="536142" w:themeColor="accent1" w:themeShade="80"/>
          <w:sz w:val="24"/>
          <w:szCs w:val="24"/>
        </w:rPr>
        <w:t>Vis</w:t>
      </w:r>
      <w:r w:rsidR="0040295A" w:rsidRPr="00C12786">
        <w:rPr>
          <w:rFonts w:ascii="Arial" w:eastAsia="Times New Roman" w:hAnsi="Arial" w:cs="Arial"/>
          <w:b w:val="0"/>
          <w:color w:val="536142" w:themeColor="accent1" w:themeShade="80"/>
          <w:sz w:val="24"/>
          <w:szCs w:val="24"/>
        </w:rPr>
        <w:t>iems</w:t>
      </w:r>
      <w:r w:rsidRPr="00C12786">
        <w:rPr>
          <w:rFonts w:ascii="Arial" w:eastAsia="Times New Roman" w:hAnsi="Arial" w:cs="Arial"/>
          <w:b w:val="0"/>
          <w:color w:val="536142" w:themeColor="accent1" w:themeShade="80"/>
          <w:sz w:val="24"/>
          <w:szCs w:val="24"/>
        </w:rPr>
        <w:t xml:space="preserve"> gyventoja</w:t>
      </w:r>
      <w:r w:rsidR="0040295A" w:rsidRPr="00C12786">
        <w:rPr>
          <w:rFonts w:ascii="Arial" w:eastAsia="Times New Roman" w:hAnsi="Arial" w:cs="Arial"/>
          <w:b w:val="0"/>
          <w:color w:val="536142" w:themeColor="accent1" w:themeShade="80"/>
          <w:sz w:val="24"/>
          <w:szCs w:val="24"/>
        </w:rPr>
        <w:t>ms</w:t>
      </w:r>
      <w:r w:rsidRPr="00C12786">
        <w:rPr>
          <w:rFonts w:ascii="Arial" w:eastAsia="Times New Roman" w:hAnsi="Arial" w:cs="Arial"/>
          <w:b w:val="0"/>
          <w:color w:val="536142" w:themeColor="accent1" w:themeShade="80"/>
          <w:sz w:val="24"/>
          <w:szCs w:val="24"/>
        </w:rPr>
        <w:t>, pagal nustatytą poreikį, yra skiriama</w:t>
      </w:r>
      <w:r w:rsidR="00A4093E" w:rsidRPr="00C12786">
        <w:rPr>
          <w:rFonts w:ascii="Arial" w:eastAsia="Times New Roman" w:hAnsi="Arial" w:cs="Arial"/>
          <w:b w:val="0"/>
          <w:color w:val="536142" w:themeColor="accent1" w:themeShade="80"/>
          <w:sz w:val="24"/>
          <w:szCs w:val="24"/>
        </w:rPr>
        <w:t xml:space="preserve"> ar suorganizuojama</w:t>
      </w:r>
      <w:r w:rsidRPr="00C12786">
        <w:rPr>
          <w:rFonts w:ascii="Arial" w:eastAsia="Times New Roman" w:hAnsi="Arial" w:cs="Arial"/>
          <w:b w:val="0"/>
          <w:color w:val="536142" w:themeColor="accent1" w:themeShade="80"/>
          <w:sz w:val="24"/>
          <w:szCs w:val="24"/>
        </w:rPr>
        <w:t xml:space="preserve"> kompensacinė technika pagal turimą fizinę negalią. </w:t>
      </w:r>
      <w:r w:rsidR="001B771B" w:rsidRPr="001B771B">
        <w:rPr>
          <w:rFonts w:ascii="Arial" w:hAnsi="Arial" w:cs="Arial"/>
          <w:b w:val="0"/>
          <w:bCs/>
          <w:sz w:val="24"/>
          <w:szCs w:val="24"/>
        </w:rPr>
        <w:t>Paslaugų augimas:</w:t>
      </w:r>
      <w:r w:rsidR="001B771B" w:rsidRPr="001B771B">
        <w:rPr>
          <w:rFonts w:ascii="Arial" w:hAnsi="Arial" w:cs="Arial"/>
          <w:b w:val="0"/>
          <w:sz w:val="24"/>
          <w:szCs w:val="24"/>
        </w:rPr>
        <w:t xml:space="preserve"> Per ataskaitinį laikotarpį TPP pritaikymo ir mokymo jomis naudotis paslaugas gavo 92 gyventojai (palyginti su 66 gyventojais 2024 m.)</w:t>
      </w:r>
      <w:r w:rsidR="001B771B">
        <w:rPr>
          <w:rFonts w:ascii="Arial" w:hAnsi="Arial" w:cs="Arial"/>
          <w:b w:val="0"/>
          <w:sz w:val="24"/>
          <w:szCs w:val="24"/>
        </w:rPr>
        <w:t xml:space="preserve">. </w:t>
      </w:r>
      <w:r w:rsidR="001B771B" w:rsidRPr="001B771B">
        <w:rPr>
          <w:rFonts w:ascii="Arial" w:hAnsi="Arial" w:cs="Arial"/>
          <w:b w:val="0"/>
          <w:sz w:val="24"/>
          <w:szCs w:val="24"/>
        </w:rPr>
        <w:t>Ryškiausias metų pokytis – įdiegtas itin didelis kiekis apsaugų nuo apsivertimo neįgaliųjų vežimėliams (+71 vnt.).</w:t>
      </w:r>
    </w:p>
    <w:p w:rsidR="00271020" w:rsidRPr="00C12786" w:rsidRDefault="00271020" w:rsidP="00B235EF">
      <w:pPr>
        <w:jc w:val="both"/>
        <w:rPr>
          <w:rFonts w:ascii="Arial" w:hAnsi="Arial" w:cs="Arial"/>
          <w:color w:val="536142" w:themeColor="accent1" w:themeShade="80"/>
          <w:sz w:val="24"/>
          <w:szCs w:val="24"/>
          <w:lang w:val="lt-LT"/>
        </w:rPr>
      </w:pPr>
      <w:r w:rsidRPr="00C12786">
        <w:rPr>
          <w:rFonts w:ascii="Arial" w:hAnsi="Arial" w:cs="Arial"/>
          <w:color w:val="536142" w:themeColor="accent1" w:themeShade="80"/>
          <w:sz w:val="24"/>
          <w:szCs w:val="24"/>
          <w:lang w:val="lt-LT"/>
        </w:rPr>
        <w:t>Investicijos</w:t>
      </w:r>
    </w:p>
    <w:tbl>
      <w:tblPr>
        <w:tblStyle w:val="Lentelstinklelis"/>
        <w:tblW w:w="0" w:type="auto"/>
        <w:shd w:val="clear" w:color="auto" w:fill="9C85C0" w:themeFill="accent5"/>
        <w:tblLayout w:type="fixed"/>
        <w:tblLook w:val="04A0" w:firstRow="1" w:lastRow="0" w:firstColumn="1" w:lastColumn="0" w:noHBand="0" w:noVBand="1"/>
      </w:tblPr>
      <w:tblGrid>
        <w:gridCol w:w="2817"/>
        <w:gridCol w:w="1128"/>
        <w:gridCol w:w="1218"/>
        <w:gridCol w:w="1129"/>
        <w:gridCol w:w="3634"/>
      </w:tblGrid>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bCs/>
                <w:color w:val="auto"/>
                <w:sz w:val="24"/>
                <w:szCs w:val="24"/>
              </w:rPr>
            </w:pPr>
            <w:r w:rsidRPr="005F3D3A">
              <w:rPr>
                <w:rFonts w:ascii="Arial" w:hAnsi="Arial" w:cs="Arial"/>
                <w:b w:val="0"/>
                <w:bCs/>
                <w:color w:val="auto"/>
                <w:sz w:val="24"/>
                <w:szCs w:val="24"/>
              </w:rPr>
              <w:t>Investicijų sritis</w:t>
            </w:r>
          </w:p>
        </w:tc>
        <w:tc>
          <w:tcPr>
            <w:tcW w:w="1128" w:type="dxa"/>
            <w:shd w:val="clear" w:color="auto" w:fill="9C85C0" w:themeFill="accent5"/>
          </w:tcPr>
          <w:p w:rsidR="001B771B" w:rsidRPr="005F3D3A" w:rsidRDefault="001B771B" w:rsidP="001B771B">
            <w:pPr>
              <w:jc w:val="both"/>
              <w:rPr>
                <w:rFonts w:ascii="Arial" w:hAnsi="Arial" w:cs="Arial"/>
                <w:b w:val="0"/>
                <w:bCs/>
                <w:color w:val="auto"/>
                <w:sz w:val="24"/>
                <w:szCs w:val="24"/>
              </w:rPr>
            </w:pPr>
            <w:r w:rsidRPr="005F3D3A">
              <w:rPr>
                <w:rFonts w:ascii="Arial" w:hAnsi="Arial" w:cs="Arial"/>
                <w:b w:val="0"/>
                <w:bCs/>
                <w:color w:val="auto"/>
                <w:sz w:val="24"/>
                <w:szCs w:val="24"/>
              </w:rPr>
              <w:t>2024 m. (Eur)</w:t>
            </w:r>
          </w:p>
        </w:tc>
        <w:tc>
          <w:tcPr>
            <w:tcW w:w="1218" w:type="dxa"/>
            <w:shd w:val="clear" w:color="auto" w:fill="9C85C0" w:themeFill="accent5"/>
          </w:tcPr>
          <w:p w:rsidR="001B771B" w:rsidRPr="005F3D3A" w:rsidRDefault="001B771B" w:rsidP="001B771B">
            <w:pPr>
              <w:jc w:val="both"/>
              <w:rPr>
                <w:rFonts w:ascii="Arial" w:hAnsi="Arial" w:cs="Arial"/>
                <w:b w:val="0"/>
                <w:bCs/>
                <w:color w:val="auto"/>
                <w:sz w:val="24"/>
                <w:szCs w:val="24"/>
              </w:rPr>
            </w:pPr>
            <w:r w:rsidRPr="005F3D3A">
              <w:rPr>
                <w:rFonts w:ascii="Arial" w:hAnsi="Arial" w:cs="Arial"/>
                <w:b w:val="0"/>
                <w:bCs/>
                <w:color w:val="auto"/>
                <w:sz w:val="24"/>
                <w:szCs w:val="24"/>
              </w:rPr>
              <w:t>2025 m. (Eur)</w:t>
            </w:r>
          </w:p>
        </w:tc>
        <w:tc>
          <w:tcPr>
            <w:tcW w:w="1129" w:type="dxa"/>
            <w:shd w:val="clear" w:color="auto" w:fill="9C85C0" w:themeFill="accent5"/>
          </w:tcPr>
          <w:p w:rsidR="001B771B" w:rsidRPr="005F3D3A" w:rsidRDefault="001B771B" w:rsidP="001B771B">
            <w:pPr>
              <w:jc w:val="both"/>
              <w:rPr>
                <w:rFonts w:ascii="Arial" w:hAnsi="Arial" w:cs="Arial"/>
                <w:b w:val="0"/>
                <w:bCs/>
                <w:color w:val="auto"/>
                <w:sz w:val="24"/>
                <w:szCs w:val="24"/>
              </w:rPr>
            </w:pPr>
            <w:r w:rsidRPr="005F3D3A">
              <w:rPr>
                <w:rFonts w:ascii="Arial" w:hAnsi="Arial" w:cs="Arial"/>
                <w:b w:val="0"/>
                <w:bCs/>
                <w:color w:val="auto"/>
                <w:sz w:val="24"/>
                <w:szCs w:val="24"/>
              </w:rPr>
              <w:t>Pokytis</w:t>
            </w:r>
          </w:p>
        </w:tc>
        <w:tc>
          <w:tcPr>
            <w:tcW w:w="3634" w:type="dxa"/>
            <w:shd w:val="clear" w:color="auto" w:fill="9C85C0" w:themeFill="accent5"/>
          </w:tcPr>
          <w:p w:rsidR="001B771B" w:rsidRPr="005F3D3A" w:rsidRDefault="001B771B" w:rsidP="001B771B">
            <w:pPr>
              <w:jc w:val="both"/>
              <w:rPr>
                <w:rFonts w:ascii="Arial" w:hAnsi="Arial" w:cs="Arial"/>
                <w:b w:val="0"/>
                <w:bCs/>
                <w:color w:val="auto"/>
                <w:sz w:val="24"/>
                <w:szCs w:val="24"/>
              </w:rPr>
            </w:pPr>
            <w:r w:rsidRPr="005F3D3A">
              <w:rPr>
                <w:rFonts w:ascii="Arial" w:hAnsi="Arial" w:cs="Arial"/>
                <w:b w:val="0"/>
                <w:bCs/>
                <w:color w:val="auto"/>
                <w:sz w:val="24"/>
                <w:szCs w:val="24"/>
              </w:rPr>
              <w:t>Poveikis paslaugų kokybei</w:t>
            </w:r>
          </w:p>
        </w:tc>
      </w:tr>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Asmens higienos gaminiai</w:t>
            </w:r>
          </w:p>
        </w:tc>
        <w:tc>
          <w:tcPr>
            <w:tcW w:w="112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~95 000</w:t>
            </w:r>
          </w:p>
        </w:tc>
        <w:tc>
          <w:tcPr>
            <w:tcW w:w="121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104 665</w:t>
            </w:r>
          </w:p>
        </w:tc>
        <w:tc>
          <w:tcPr>
            <w:tcW w:w="1129"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+10,2 %</w:t>
            </w:r>
          </w:p>
        </w:tc>
        <w:tc>
          <w:tcPr>
            <w:tcW w:w="3634"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Užtikrintas nulinis pragulų rodiklis ir aukščiausias odos priežiūros standartas.</w:t>
            </w:r>
          </w:p>
        </w:tc>
      </w:tr>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Receptiniai vaistai</w:t>
            </w:r>
          </w:p>
        </w:tc>
        <w:tc>
          <w:tcPr>
            <w:tcW w:w="112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~36 300</w:t>
            </w:r>
          </w:p>
        </w:tc>
        <w:tc>
          <w:tcPr>
            <w:tcW w:w="121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98 010</w:t>
            </w:r>
          </w:p>
        </w:tc>
        <w:tc>
          <w:tcPr>
            <w:tcW w:w="1129"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+170 %</w:t>
            </w:r>
          </w:p>
        </w:tc>
        <w:tc>
          <w:tcPr>
            <w:tcW w:w="3634"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Efektyvus lėtinių ligų valdymas ir gyventojų būklės stabilizavimas.</w:t>
            </w:r>
          </w:p>
        </w:tc>
      </w:tr>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Pirmos pagalbos medikamentai</w:t>
            </w:r>
          </w:p>
        </w:tc>
        <w:tc>
          <w:tcPr>
            <w:tcW w:w="112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~7 260</w:t>
            </w:r>
          </w:p>
        </w:tc>
        <w:tc>
          <w:tcPr>
            <w:tcW w:w="121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6 050</w:t>
            </w:r>
          </w:p>
        </w:tc>
        <w:tc>
          <w:tcPr>
            <w:tcW w:w="1129"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-16,6 %</w:t>
            </w:r>
          </w:p>
        </w:tc>
        <w:tc>
          <w:tcPr>
            <w:tcW w:w="3634"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Optimizuotos atsargos, orientuojantis į tikslingą poreikį.</w:t>
            </w:r>
          </w:p>
        </w:tc>
      </w:tr>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Evakuacinės paklodės</w:t>
            </w:r>
          </w:p>
        </w:tc>
        <w:tc>
          <w:tcPr>
            <w:tcW w:w="112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0</w:t>
            </w:r>
          </w:p>
        </w:tc>
        <w:tc>
          <w:tcPr>
            <w:tcW w:w="1218" w:type="dxa"/>
            <w:shd w:val="clear" w:color="auto" w:fill="9C85C0" w:themeFill="accent5"/>
          </w:tcPr>
          <w:p w:rsidR="001B771B" w:rsidRPr="005F3D3A" w:rsidRDefault="00E768EF" w:rsidP="001B771B">
            <w:pPr>
              <w:jc w:val="both"/>
              <w:rPr>
                <w:rFonts w:ascii="Arial" w:hAnsi="Arial" w:cs="Arial"/>
                <w:b w:val="0"/>
                <w:color w:val="auto"/>
                <w:sz w:val="24"/>
                <w:szCs w:val="24"/>
              </w:rPr>
            </w:pPr>
            <w:r>
              <w:rPr>
                <w:rFonts w:ascii="Arial" w:hAnsi="Arial" w:cs="Arial"/>
                <w:b w:val="0"/>
                <w:color w:val="auto"/>
                <w:sz w:val="24"/>
                <w:szCs w:val="24"/>
              </w:rPr>
              <w:t>1915,00</w:t>
            </w:r>
          </w:p>
        </w:tc>
        <w:tc>
          <w:tcPr>
            <w:tcW w:w="1129"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Nauja</w:t>
            </w:r>
          </w:p>
        </w:tc>
        <w:tc>
          <w:tcPr>
            <w:tcW w:w="3634"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 xml:space="preserve">Kritinės svarbos investicija į </w:t>
            </w:r>
            <w:r w:rsidR="00E768EF">
              <w:rPr>
                <w:rFonts w:ascii="Arial" w:hAnsi="Arial" w:cs="Arial"/>
                <w:b w:val="0"/>
                <w:color w:val="auto"/>
                <w:sz w:val="24"/>
                <w:szCs w:val="24"/>
              </w:rPr>
              <w:t>43</w:t>
            </w:r>
            <w:r w:rsidRPr="005F3D3A">
              <w:rPr>
                <w:rFonts w:ascii="Arial" w:hAnsi="Arial" w:cs="Arial"/>
                <w:b w:val="0"/>
                <w:color w:val="auto"/>
                <w:sz w:val="24"/>
                <w:szCs w:val="24"/>
              </w:rPr>
              <w:t>-ties gulinčių gyventojų civilinę saugą.</w:t>
            </w:r>
          </w:p>
        </w:tc>
      </w:tr>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lastRenderedPageBreak/>
              <w:t>Dezinfekantai ir higiena</w:t>
            </w:r>
          </w:p>
        </w:tc>
        <w:tc>
          <w:tcPr>
            <w:tcW w:w="112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~3 630</w:t>
            </w:r>
          </w:p>
        </w:tc>
        <w:tc>
          <w:tcPr>
            <w:tcW w:w="121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2 420</w:t>
            </w:r>
          </w:p>
        </w:tc>
        <w:tc>
          <w:tcPr>
            <w:tcW w:w="1129"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-33,3 %</w:t>
            </w:r>
          </w:p>
        </w:tc>
        <w:tc>
          <w:tcPr>
            <w:tcW w:w="3634"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Racionalus resursų naudojimas išlaikant griežtą HN</w:t>
            </w:r>
            <w:r w:rsidR="009D273C" w:rsidRPr="005F3D3A">
              <w:rPr>
                <w:rFonts w:ascii="Arial" w:hAnsi="Arial" w:cs="Arial"/>
                <w:b w:val="0"/>
                <w:color w:val="auto"/>
                <w:sz w:val="24"/>
                <w:szCs w:val="24"/>
              </w:rPr>
              <w:t>:</w:t>
            </w:r>
            <w:r w:rsidRPr="005F3D3A">
              <w:rPr>
                <w:rFonts w:ascii="Arial" w:hAnsi="Arial" w:cs="Arial"/>
                <w:b w:val="0"/>
                <w:color w:val="auto"/>
                <w:sz w:val="24"/>
                <w:szCs w:val="24"/>
              </w:rPr>
              <w:t>125 kontrolę.</w:t>
            </w:r>
          </w:p>
        </w:tc>
      </w:tr>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Medicininės įrangos įsigijimas (</w:t>
            </w:r>
            <w:r w:rsidR="009D273C" w:rsidRPr="005F3D3A">
              <w:rPr>
                <w:rFonts w:ascii="Arial" w:hAnsi="Arial" w:cs="Arial"/>
                <w:b w:val="0"/>
                <w:color w:val="auto"/>
                <w:sz w:val="24"/>
                <w:szCs w:val="24"/>
              </w:rPr>
              <w:t>g</w:t>
            </w:r>
            <w:r w:rsidRPr="005F3D3A">
              <w:rPr>
                <w:rFonts w:ascii="Arial" w:hAnsi="Arial" w:cs="Arial"/>
                <w:b w:val="0"/>
                <w:color w:val="auto"/>
                <w:sz w:val="24"/>
                <w:szCs w:val="24"/>
              </w:rPr>
              <w:t>leivių atsiurbėjas, elektrostimuliatorius, kraujospūdžio aparatai)</w:t>
            </w:r>
          </w:p>
        </w:tc>
        <w:tc>
          <w:tcPr>
            <w:tcW w:w="112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242</w:t>
            </w:r>
          </w:p>
        </w:tc>
        <w:tc>
          <w:tcPr>
            <w:tcW w:w="121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2 057</w:t>
            </w:r>
          </w:p>
        </w:tc>
        <w:tc>
          <w:tcPr>
            <w:tcW w:w="1129"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+750 %</w:t>
            </w:r>
          </w:p>
        </w:tc>
        <w:tc>
          <w:tcPr>
            <w:tcW w:w="3634"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Klinikinis saugumas: aspiracijos prevencija, efektyvi skausmo vadyba ir tiksli diagnostika.</w:t>
            </w:r>
          </w:p>
        </w:tc>
      </w:tr>
      <w:tr w:rsidR="005F3D3A" w:rsidRPr="005F3D3A" w:rsidTr="000F376B">
        <w:tc>
          <w:tcPr>
            <w:tcW w:w="2817"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Įranga neįgaliesiems ir kineziterapija (</w:t>
            </w:r>
            <w:r w:rsidR="000F376B">
              <w:rPr>
                <w:rFonts w:ascii="Arial" w:hAnsi="Arial" w:cs="Arial"/>
                <w:b w:val="0"/>
                <w:color w:val="auto"/>
                <w:sz w:val="24"/>
                <w:szCs w:val="24"/>
              </w:rPr>
              <w:t>d</w:t>
            </w:r>
            <w:r w:rsidRPr="005F3D3A">
              <w:rPr>
                <w:rFonts w:ascii="Arial" w:hAnsi="Arial" w:cs="Arial"/>
                <w:b w:val="0"/>
                <w:color w:val="auto"/>
                <w:sz w:val="24"/>
                <w:szCs w:val="24"/>
              </w:rPr>
              <w:t>ušo vėžimėliai, kėlimo diržai,</w:t>
            </w:r>
            <w:r w:rsidR="000F376B">
              <w:rPr>
                <w:rFonts w:ascii="Arial" w:hAnsi="Arial" w:cs="Arial"/>
                <w:b w:val="0"/>
                <w:color w:val="auto"/>
                <w:sz w:val="24"/>
                <w:szCs w:val="24"/>
              </w:rPr>
              <w:t xml:space="preserve"> maitinimo staliukai,</w:t>
            </w:r>
            <w:r w:rsidR="001C63A3">
              <w:rPr>
                <w:rFonts w:ascii="Arial" w:hAnsi="Arial" w:cs="Arial"/>
                <w:b w:val="0"/>
                <w:color w:val="auto"/>
                <w:sz w:val="24"/>
                <w:szCs w:val="24"/>
              </w:rPr>
              <w:t xml:space="preserve"> </w:t>
            </w:r>
            <w:r w:rsidRPr="005F3D3A">
              <w:rPr>
                <w:rFonts w:ascii="Arial" w:hAnsi="Arial" w:cs="Arial"/>
                <w:b w:val="0"/>
                <w:color w:val="auto"/>
                <w:sz w:val="24"/>
                <w:szCs w:val="24"/>
              </w:rPr>
              <w:t xml:space="preserve"> reabilitacijos </w:t>
            </w:r>
            <w:r w:rsidR="000F376B">
              <w:rPr>
                <w:rFonts w:ascii="Arial" w:hAnsi="Arial" w:cs="Arial"/>
                <w:b w:val="0"/>
                <w:color w:val="auto"/>
                <w:sz w:val="24"/>
                <w:szCs w:val="24"/>
              </w:rPr>
              <w:t>ir pagalbin</w:t>
            </w:r>
            <w:r w:rsidR="000F376B">
              <w:rPr>
                <w:rFonts w:ascii="Arial" w:hAnsi="Arial" w:cs="Arial"/>
                <w:b w:val="0"/>
                <w:color w:val="auto"/>
                <w:sz w:val="24"/>
                <w:szCs w:val="24"/>
                <w:lang w:val="lt-LT"/>
              </w:rPr>
              <w:t xml:space="preserve">ės </w:t>
            </w:r>
            <w:r w:rsidRPr="005F3D3A">
              <w:rPr>
                <w:rFonts w:ascii="Arial" w:hAnsi="Arial" w:cs="Arial"/>
                <w:b w:val="0"/>
                <w:color w:val="auto"/>
                <w:sz w:val="24"/>
                <w:szCs w:val="24"/>
              </w:rPr>
              <w:t>priemonės)</w:t>
            </w:r>
          </w:p>
        </w:tc>
        <w:tc>
          <w:tcPr>
            <w:tcW w:w="1128"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3 025</w:t>
            </w:r>
          </w:p>
        </w:tc>
        <w:tc>
          <w:tcPr>
            <w:tcW w:w="1218" w:type="dxa"/>
            <w:shd w:val="clear" w:color="auto" w:fill="9C85C0" w:themeFill="accent5"/>
          </w:tcPr>
          <w:p w:rsidR="001B771B" w:rsidRPr="005F3D3A" w:rsidRDefault="000F376B" w:rsidP="001B771B">
            <w:pPr>
              <w:jc w:val="both"/>
              <w:rPr>
                <w:rFonts w:ascii="Arial" w:hAnsi="Arial" w:cs="Arial"/>
                <w:b w:val="0"/>
                <w:color w:val="auto"/>
                <w:sz w:val="24"/>
                <w:szCs w:val="24"/>
              </w:rPr>
            </w:pPr>
            <w:r>
              <w:rPr>
                <w:rFonts w:ascii="Arial" w:hAnsi="Arial" w:cs="Arial"/>
                <w:b w:val="0"/>
                <w:color w:val="auto"/>
                <w:sz w:val="24"/>
                <w:szCs w:val="24"/>
              </w:rPr>
              <w:t>12578</w:t>
            </w:r>
          </w:p>
        </w:tc>
        <w:tc>
          <w:tcPr>
            <w:tcW w:w="1129"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w:t>
            </w:r>
            <w:r w:rsidR="00593458">
              <w:rPr>
                <w:rFonts w:ascii="Arial" w:hAnsi="Arial" w:cs="Arial"/>
                <w:b w:val="0"/>
                <w:color w:val="auto"/>
                <w:sz w:val="24"/>
                <w:szCs w:val="24"/>
              </w:rPr>
              <w:t>3</w:t>
            </w:r>
            <w:r w:rsidR="000F376B">
              <w:rPr>
                <w:rFonts w:ascii="Arial" w:hAnsi="Arial" w:cs="Arial"/>
                <w:b w:val="0"/>
                <w:color w:val="auto"/>
                <w:sz w:val="24"/>
                <w:szCs w:val="24"/>
              </w:rPr>
              <w:t>15</w:t>
            </w:r>
            <w:r w:rsidRPr="005F3D3A">
              <w:rPr>
                <w:rFonts w:ascii="Arial" w:hAnsi="Arial" w:cs="Arial"/>
                <w:b w:val="0"/>
                <w:color w:val="auto"/>
                <w:sz w:val="24"/>
                <w:szCs w:val="24"/>
              </w:rPr>
              <w:t xml:space="preserve"> %</w:t>
            </w:r>
          </w:p>
        </w:tc>
        <w:tc>
          <w:tcPr>
            <w:tcW w:w="3634" w:type="dxa"/>
            <w:shd w:val="clear" w:color="auto" w:fill="9C85C0" w:themeFill="accent5"/>
          </w:tcPr>
          <w:p w:rsidR="001B771B" w:rsidRPr="005F3D3A" w:rsidRDefault="001B771B" w:rsidP="001B771B">
            <w:pPr>
              <w:jc w:val="both"/>
              <w:rPr>
                <w:rFonts w:ascii="Arial" w:hAnsi="Arial" w:cs="Arial"/>
                <w:b w:val="0"/>
                <w:color w:val="auto"/>
                <w:sz w:val="24"/>
                <w:szCs w:val="24"/>
              </w:rPr>
            </w:pPr>
            <w:r w:rsidRPr="005F3D3A">
              <w:rPr>
                <w:rFonts w:ascii="Arial" w:hAnsi="Arial" w:cs="Arial"/>
                <w:b w:val="0"/>
                <w:color w:val="auto"/>
                <w:sz w:val="24"/>
                <w:szCs w:val="24"/>
              </w:rPr>
              <w:t>Ergonomika: saugus maudymas ir kėlimas, darbuotojų traumų prevencija.</w:t>
            </w:r>
          </w:p>
        </w:tc>
      </w:tr>
      <w:tr w:rsidR="00290B7B" w:rsidRPr="005F3D3A" w:rsidTr="000F376B">
        <w:tc>
          <w:tcPr>
            <w:tcW w:w="2817" w:type="dxa"/>
            <w:shd w:val="clear" w:color="auto" w:fill="9C85C0" w:themeFill="accent5"/>
          </w:tcPr>
          <w:p w:rsidR="00290B7B" w:rsidRPr="00290B7B" w:rsidRDefault="00290B7B" w:rsidP="001B771B">
            <w:pPr>
              <w:jc w:val="both"/>
              <w:rPr>
                <w:rFonts w:ascii="Arial" w:hAnsi="Arial" w:cs="Arial"/>
                <w:b w:val="0"/>
                <w:color w:val="auto"/>
                <w:sz w:val="24"/>
                <w:szCs w:val="24"/>
                <w:lang w:val="lt-LT"/>
              </w:rPr>
            </w:pPr>
            <w:r>
              <w:rPr>
                <w:rFonts w:ascii="Arial" w:hAnsi="Arial" w:cs="Arial"/>
                <w:b w:val="0"/>
                <w:color w:val="auto"/>
                <w:sz w:val="24"/>
                <w:szCs w:val="24"/>
              </w:rPr>
              <w:t>Funkci</w:t>
            </w:r>
            <w:r>
              <w:rPr>
                <w:rFonts w:ascii="Arial" w:hAnsi="Arial" w:cs="Arial"/>
                <w:b w:val="0"/>
                <w:color w:val="auto"/>
                <w:sz w:val="24"/>
                <w:szCs w:val="24"/>
                <w:lang w:val="lt-LT"/>
              </w:rPr>
              <w:t>nės slaugos lovos</w:t>
            </w:r>
            <w:r w:rsidR="000F376B">
              <w:rPr>
                <w:rFonts w:ascii="Arial" w:hAnsi="Arial" w:cs="Arial"/>
                <w:b w:val="0"/>
                <w:color w:val="auto"/>
                <w:sz w:val="24"/>
                <w:szCs w:val="24"/>
                <w:lang w:val="lt-LT"/>
              </w:rPr>
              <w:t xml:space="preserve"> </w:t>
            </w:r>
          </w:p>
        </w:tc>
        <w:tc>
          <w:tcPr>
            <w:tcW w:w="1128" w:type="dxa"/>
            <w:shd w:val="clear" w:color="auto" w:fill="9C85C0" w:themeFill="accent5"/>
          </w:tcPr>
          <w:p w:rsidR="00290B7B" w:rsidRPr="005F3D3A" w:rsidRDefault="00290B7B" w:rsidP="001B771B">
            <w:pPr>
              <w:jc w:val="both"/>
              <w:rPr>
                <w:rFonts w:ascii="Arial" w:hAnsi="Arial" w:cs="Arial"/>
                <w:b w:val="0"/>
                <w:color w:val="auto"/>
                <w:sz w:val="24"/>
                <w:szCs w:val="24"/>
              </w:rPr>
            </w:pPr>
            <w:r>
              <w:rPr>
                <w:rFonts w:ascii="Arial" w:hAnsi="Arial" w:cs="Arial"/>
                <w:b w:val="0"/>
                <w:color w:val="auto"/>
                <w:sz w:val="24"/>
                <w:szCs w:val="24"/>
              </w:rPr>
              <w:t>-</w:t>
            </w:r>
          </w:p>
        </w:tc>
        <w:tc>
          <w:tcPr>
            <w:tcW w:w="1218" w:type="dxa"/>
            <w:shd w:val="clear" w:color="auto" w:fill="9C85C0" w:themeFill="accent5"/>
          </w:tcPr>
          <w:p w:rsidR="00290B7B" w:rsidRPr="005F3D3A" w:rsidRDefault="00290B7B" w:rsidP="001B771B">
            <w:pPr>
              <w:jc w:val="both"/>
              <w:rPr>
                <w:rFonts w:ascii="Arial" w:hAnsi="Arial" w:cs="Arial"/>
                <w:b w:val="0"/>
                <w:color w:val="auto"/>
                <w:sz w:val="24"/>
                <w:szCs w:val="24"/>
              </w:rPr>
            </w:pPr>
            <w:r>
              <w:rPr>
                <w:rFonts w:ascii="Arial" w:hAnsi="Arial" w:cs="Arial"/>
                <w:b w:val="0"/>
                <w:color w:val="auto"/>
                <w:sz w:val="24"/>
                <w:szCs w:val="24"/>
              </w:rPr>
              <w:t>15633</w:t>
            </w:r>
          </w:p>
        </w:tc>
        <w:tc>
          <w:tcPr>
            <w:tcW w:w="1129" w:type="dxa"/>
            <w:shd w:val="clear" w:color="auto" w:fill="9C85C0" w:themeFill="accent5"/>
          </w:tcPr>
          <w:p w:rsidR="00290B7B" w:rsidRPr="005F3D3A" w:rsidRDefault="00290B7B" w:rsidP="001B771B">
            <w:pPr>
              <w:jc w:val="both"/>
              <w:rPr>
                <w:rFonts w:ascii="Arial" w:hAnsi="Arial" w:cs="Arial"/>
                <w:b w:val="0"/>
                <w:color w:val="auto"/>
                <w:sz w:val="24"/>
                <w:szCs w:val="24"/>
              </w:rPr>
            </w:pPr>
          </w:p>
        </w:tc>
        <w:tc>
          <w:tcPr>
            <w:tcW w:w="3634" w:type="dxa"/>
            <w:shd w:val="clear" w:color="auto" w:fill="9C85C0" w:themeFill="accent5"/>
          </w:tcPr>
          <w:p w:rsidR="00290B7B" w:rsidRPr="00290B7B" w:rsidRDefault="00290B7B" w:rsidP="001B771B">
            <w:pPr>
              <w:jc w:val="both"/>
              <w:rPr>
                <w:rFonts w:ascii="Arial" w:hAnsi="Arial" w:cs="Arial"/>
                <w:b w:val="0"/>
                <w:color w:val="auto"/>
                <w:sz w:val="24"/>
                <w:szCs w:val="24"/>
                <w:lang w:val="lt-LT"/>
              </w:rPr>
            </w:pPr>
            <w:r>
              <w:rPr>
                <w:rFonts w:ascii="Arial" w:hAnsi="Arial" w:cs="Arial"/>
                <w:b w:val="0"/>
                <w:color w:val="auto"/>
                <w:sz w:val="24"/>
                <w:szCs w:val="24"/>
                <w:lang w:val="lt-LT"/>
              </w:rPr>
              <w:t>Ergonomiška ir saugi priežiūra bei patogumas kasdienybėje</w:t>
            </w:r>
          </w:p>
        </w:tc>
      </w:tr>
    </w:tbl>
    <w:p w:rsidR="009D273C" w:rsidRPr="00C12786" w:rsidRDefault="009D273C" w:rsidP="009D273C">
      <w:pPr>
        <w:jc w:val="both"/>
        <w:rPr>
          <w:rFonts w:ascii="Arial" w:hAnsi="Arial" w:cs="Arial"/>
          <w:bCs/>
          <w:color w:val="536142" w:themeColor="accent1" w:themeShade="80"/>
          <w:sz w:val="24"/>
          <w:szCs w:val="24"/>
        </w:rPr>
      </w:pPr>
      <w:r>
        <w:rPr>
          <w:rFonts w:ascii="Arial" w:hAnsi="Arial" w:cs="Arial"/>
          <w:bCs/>
          <w:color w:val="536142" w:themeColor="accent1" w:themeShade="80"/>
          <w:sz w:val="24"/>
          <w:szCs w:val="24"/>
        </w:rPr>
        <w:t>Projektinė veikla</w:t>
      </w:r>
    </w:p>
    <w:p w:rsidR="009D273C" w:rsidRPr="0078204C" w:rsidRDefault="0078204C" w:rsidP="009D273C">
      <w:pPr>
        <w:jc w:val="both"/>
        <w:rPr>
          <w:rFonts w:ascii="Arial" w:hAnsi="Arial" w:cs="Arial"/>
          <w:b w:val="0"/>
          <w:bCs/>
          <w:color w:val="536142" w:themeColor="accent1" w:themeShade="80"/>
          <w:sz w:val="24"/>
          <w:szCs w:val="24"/>
        </w:rPr>
      </w:pPr>
      <w:r>
        <w:rPr>
          <w:rFonts w:ascii="Arial" w:hAnsi="Arial" w:cs="Arial"/>
          <w:b w:val="0"/>
          <w:color w:val="536142" w:themeColor="accent1" w:themeShade="80"/>
          <w:sz w:val="24"/>
          <w:szCs w:val="24"/>
          <w:lang w:eastAsia="lt-LT"/>
        </w:rPr>
        <w:t xml:space="preserve">Įstaigos bendrosios praktikos slaugytojai 2025 m. </w:t>
      </w:r>
      <w:r w:rsidRPr="0078204C">
        <w:rPr>
          <w:rFonts w:ascii="Arial" w:hAnsi="Arial" w:cs="Arial"/>
          <w:b w:val="0"/>
          <w:bCs/>
          <w:sz w:val="24"/>
          <w:szCs w:val="24"/>
        </w:rPr>
        <w:t>dalyvavo tarptautiniame projekte IMAGINE (EU4Health programa)</w:t>
      </w:r>
      <w:r>
        <w:rPr>
          <w:rFonts w:ascii="Arial" w:hAnsi="Arial" w:cs="Arial"/>
          <w:b w:val="0"/>
          <w:bCs/>
          <w:sz w:val="24"/>
          <w:szCs w:val="24"/>
        </w:rPr>
        <w:t xml:space="preserve">. Tai buvo biagiamieji projekto metai. </w:t>
      </w:r>
      <w:r w:rsidRPr="0078204C">
        <w:rPr>
          <w:rFonts w:ascii="Arial" w:hAnsi="Arial" w:cs="Arial"/>
          <w:b w:val="0"/>
          <w:bCs/>
          <w:sz w:val="24"/>
          <w:szCs w:val="24"/>
        </w:rPr>
        <w:t>Projektas skirtas racionalesniam antibiotikų vartojimui ir šlapimo takų infekcijų (ŠTI) mažinimui ilgalaikės priežiūros įstaigose.</w:t>
      </w:r>
      <w:r>
        <w:rPr>
          <w:rFonts w:ascii="Arial" w:hAnsi="Arial" w:cs="Arial"/>
          <w:b w:val="0"/>
          <w:bCs/>
          <w:sz w:val="24"/>
          <w:szCs w:val="24"/>
        </w:rPr>
        <w:t xml:space="preserve"> </w:t>
      </w:r>
      <w:r w:rsidRPr="0078204C">
        <w:rPr>
          <w:rFonts w:ascii="Arial" w:hAnsi="Arial" w:cs="Arial"/>
          <w:b w:val="0"/>
          <w:bCs/>
          <w:sz w:val="24"/>
          <w:szCs w:val="24"/>
        </w:rPr>
        <w:t>Įstaigos indėlis prisidėjo prie bendrų projekto rezultatų: 27 % sumažintas šlapimo takų infekcijų skaičius bei pasiektas ženklus nereikalingo antibiotikų skyrimo mažėjimas.</w:t>
      </w:r>
    </w:p>
    <w:p w:rsidR="00560416" w:rsidRPr="00C12786" w:rsidRDefault="0040295A" w:rsidP="00B235EF">
      <w:pPr>
        <w:jc w:val="both"/>
        <w:rPr>
          <w:rFonts w:ascii="Arial" w:hAnsi="Arial" w:cs="Arial"/>
          <w:bCs/>
          <w:color w:val="536142" w:themeColor="accent1" w:themeShade="80"/>
          <w:sz w:val="24"/>
          <w:szCs w:val="24"/>
        </w:rPr>
      </w:pPr>
      <w:r w:rsidRPr="00C12786">
        <w:rPr>
          <w:rFonts w:ascii="Arial" w:hAnsi="Arial" w:cs="Arial"/>
          <w:bCs/>
          <w:color w:val="536142" w:themeColor="accent1" w:themeShade="80"/>
          <w:sz w:val="24"/>
          <w:szCs w:val="24"/>
        </w:rPr>
        <w:t>Veiklos kontrolė</w:t>
      </w:r>
    </w:p>
    <w:p w:rsidR="00D955DD" w:rsidRPr="00C12786" w:rsidRDefault="00D955DD" w:rsidP="00B235EF">
      <w:pPr>
        <w:jc w:val="both"/>
        <w:rPr>
          <w:rFonts w:ascii="Arial" w:eastAsia="Times New Roman" w:hAnsi="Arial" w:cs="Arial"/>
          <w:b w:val="0"/>
          <w:color w:val="536142" w:themeColor="accent1" w:themeShade="80"/>
          <w:sz w:val="24"/>
          <w:szCs w:val="24"/>
        </w:rPr>
      </w:pPr>
      <w:r w:rsidRPr="00C12786">
        <w:rPr>
          <w:rFonts w:ascii="Arial" w:hAnsi="Arial" w:cs="Arial"/>
          <w:b w:val="0"/>
          <w:color w:val="536142" w:themeColor="accent1" w:themeShade="80"/>
          <w:sz w:val="24"/>
          <w:szCs w:val="24"/>
          <w:lang w:eastAsia="lt-LT"/>
        </w:rPr>
        <w:t xml:space="preserve">Išorinis auditas: </w:t>
      </w:r>
      <w:r w:rsidR="00B235EF" w:rsidRPr="00C12786">
        <w:rPr>
          <w:rFonts w:ascii="Arial" w:hAnsi="Arial" w:cs="Arial"/>
          <w:b w:val="0"/>
          <w:color w:val="536142" w:themeColor="accent1" w:themeShade="80"/>
          <w:sz w:val="24"/>
          <w:szCs w:val="24"/>
          <w:lang w:eastAsia="lt-LT"/>
        </w:rPr>
        <w:t>2025-06-23 Valstybinė akreditavimo sveikatos priežiūros veiklai tarnyba prie Sveikatos apsaugos ministerijos (D2-6146) atliko planinę licencijos sąlygų laikymosi priežiūrą. Nustatyti neatitikimai. Trūkstami dokumentai pateikti 2025-07-10 (reg. Nr. J25-349). Įvertinus papildomai pateiktus dokumentus, įstaigos asmens sveikatos priežiūros licencijos sąlygų laikymasis laikomas be pažeidimų</w:t>
      </w:r>
      <w:r w:rsidRPr="00C12786">
        <w:rPr>
          <w:rFonts w:ascii="Arial" w:eastAsia="Times New Roman" w:hAnsi="Arial" w:cs="Arial"/>
          <w:b w:val="0"/>
          <w:color w:val="536142" w:themeColor="accent1" w:themeShade="80"/>
          <w:sz w:val="24"/>
          <w:szCs w:val="24"/>
        </w:rPr>
        <w:t xml:space="preserve">.  </w:t>
      </w:r>
    </w:p>
    <w:p w:rsidR="00D955DD" w:rsidRPr="00C12786" w:rsidRDefault="00D955DD" w:rsidP="00B235EF">
      <w:pPr>
        <w:jc w:val="both"/>
        <w:rPr>
          <w:rFonts w:ascii="Arial" w:eastAsia="Times New Roman" w:hAnsi="Arial" w:cs="Arial"/>
          <w:b w:val="0"/>
          <w:color w:val="536142" w:themeColor="accent1" w:themeShade="80"/>
          <w:sz w:val="24"/>
          <w:szCs w:val="24"/>
        </w:rPr>
      </w:pPr>
      <w:r w:rsidRPr="00C12786">
        <w:rPr>
          <w:rFonts w:ascii="Arial" w:eastAsia="Times New Roman" w:hAnsi="Arial" w:cs="Arial"/>
          <w:b w:val="0"/>
          <w:color w:val="536142" w:themeColor="accent1" w:themeShade="80"/>
          <w:sz w:val="24"/>
          <w:szCs w:val="24"/>
        </w:rPr>
        <w:t xml:space="preserve">Vidaus auditas: </w:t>
      </w:r>
      <w:r w:rsidRPr="00C12786">
        <w:rPr>
          <w:rFonts w:ascii="Arial" w:hAnsi="Arial" w:cs="Arial"/>
          <w:b w:val="0"/>
          <w:color w:val="536142" w:themeColor="accent1" w:themeShade="80"/>
          <w:sz w:val="24"/>
          <w:szCs w:val="24"/>
        </w:rPr>
        <w:t xml:space="preserve">Vidaus medicininio audito paslaugas teikia MB „Medicininis </w:t>
      </w:r>
      <w:proofErr w:type="gramStart"/>
      <w:r w:rsidRPr="00C12786">
        <w:rPr>
          <w:rFonts w:ascii="Arial" w:hAnsi="Arial" w:cs="Arial"/>
          <w:b w:val="0"/>
          <w:color w:val="536142" w:themeColor="accent1" w:themeShade="80"/>
          <w:sz w:val="24"/>
          <w:szCs w:val="24"/>
        </w:rPr>
        <w:t>auditas“</w:t>
      </w:r>
      <w:proofErr w:type="gramEnd"/>
      <w:r w:rsidRPr="00C12786">
        <w:rPr>
          <w:rFonts w:ascii="Arial" w:hAnsi="Arial" w:cs="Arial"/>
          <w:b w:val="0"/>
          <w:color w:val="536142" w:themeColor="accent1" w:themeShade="80"/>
          <w:sz w:val="24"/>
          <w:szCs w:val="24"/>
        </w:rPr>
        <w:t xml:space="preserve">. </w:t>
      </w:r>
      <w:r w:rsidR="00B235EF" w:rsidRPr="00C12786">
        <w:rPr>
          <w:rFonts w:ascii="Arial" w:hAnsi="Arial" w:cs="Arial"/>
          <w:b w:val="0"/>
          <w:color w:val="536142" w:themeColor="accent1" w:themeShade="80"/>
          <w:sz w:val="24"/>
          <w:szCs w:val="24"/>
        </w:rPr>
        <w:t xml:space="preserve">2025 m. vasario mėn. 9 d. atliktas neplaninis vidaus medicininis auditas dėl pacientui </w:t>
      </w:r>
      <w:r w:rsidR="000876F5">
        <w:rPr>
          <w:rFonts w:ascii="Arial" w:hAnsi="Arial" w:cs="Arial"/>
          <w:b w:val="0"/>
          <w:color w:val="536142" w:themeColor="accent1" w:themeShade="80"/>
          <w:sz w:val="24"/>
          <w:szCs w:val="24"/>
        </w:rPr>
        <w:t xml:space="preserve">X </w:t>
      </w:r>
      <w:r w:rsidR="00B235EF" w:rsidRPr="00C12786">
        <w:rPr>
          <w:rFonts w:ascii="Arial" w:hAnsi="Arial" w:cs="Arial"/>
          <w:b w:val="0"/>
          <w:color w:val="536142" w:themeColor="accent1" w:themeShade="80"/>
          <w:sz w:val="24"/>
          <w:szCs w:val="24"/>
        </w:rPr>
        <w:t xml:space="preserve">įstaigoje teiktų asmens sveikatos priežiūros paslaugų. </w:t>
      </w:r>
      <w:r w:rsidRPr="00C12786">
        <w:rPr>
          <w:rFonts w:ascii="Arial" w:hAnsi="Arial" w:cs="Arial"/>
          <w:b w:val="0"/>
          <w:color w:val="536142" w:themeColor="accent1" w:themeShade="80"/>
          <w:sz w:val="24"/>
          <w:szCs w:val="24"/>
        </w:rPr>
        <w:t>202</w:t>
      </w:r>
      <w:r w:rsidR="00B235EF" w:rsidRPr="00C12786">
        <w:rPr>
          <w:rFonts w:ascii="Arial" w:hAnsi="Arial" w:cs="Arial"/>
          <w:b w:val="0"/>
          <w:color w:val="536142" w:themeColor="accent1" w:themeShade="80"/>
          <w:sz w:val="24"/>
          <w:szCs w:val="24"/>
        </w:rPr>
        <w:t>5</w:t>
      </w:r>
      <w:r w:rsidRPr="00C12786">
        <w:rPr>
          <w:rFonts w:ascii="Arial" w:hAnsi="Arial" w:cs="Arial"/>
          <w:b w:val="0"/>
          <w:color w:val="536142" w:themeColor="accent1" w:themeShade="80"/>
          <w:sz w:val="24"/>
          <w:szCs w:val="24"/>
        </w:rPr>
        <w:t xml:space="preserve"> m. gruodžio </w:t>
      </w:r>
      <w:r w:rsidR="00B235EF" w:rsidRPr="00C12786">
        <w:rPr>
          <w:rFonts w:ascii="Arial" w:hAnsi="Arial" w:cs="Arial"/>
          <w:b w:val="0"/>
          <w:color w:val="536142" w:themeColor="accent1" w:themeShade="80"/>
          <w:sz w:val="24"/>
          <w:szCs w:val="24"/>
        </w:rPr>
        <w:t xml:space="preserve">31 </w:t>
      </w:r>
      <w:r w:rsidRPr="00C12786">
        <w:rPr>
          <w:rFonts w:ascii="Arial" w:hAnsi="Arial" w:cs="Arial"/>
          <w:b w:val="0"/>
          <w:color w:val="536142" w:themeColor="accent1" w:themeShade="80"/>
          <w:sz w:val="24"/>
          <w:szCs w:val="24"/>
        </w:rPr>
        <w:t xml:space="preserve">d. atliktas </w:t>
      </w:r>
      <w:r w:rsidR="00B235EF" w:rsidRPr="00C12786">
        <w:rPr>
          <w:rFonts w:ascii="Arial" w:hAnsi="Arial" w:cs="Arial"/>
          <w:b w:val="0"/>
          <w:color w:val="536142" w:themeColor="accent1" w:themeShade="80"/>
          <w:sz w:val="24"/>
          <w:szCs w:val="24"/>
        </w:rPr>
        <w:t>planinis</w:t>
      </w:r>
      <w:r w:rsidR="00B235EF" w:rsidRPr="00C12786">
        <w:rPr>
          <w:rFonts w:ascii="Arial" w:hAnsi="Arial" w:cs="Arial"/>
          <w:b w:val="0"/>
          <w:color w:val="536142" w:themeColor="accent1" w:themeShade="80"/>
          <w:sz w:val="24"/>
          <w:szCs w:val="24"/>
          <w:lang w:val="lt-LT"/>
        </w:rPr>
        <w:t xml:space="preserve"> medicinins auditas</w:t>
      </w:r>
      <w:r w:rsidRPr="00C12786">
        <w:rPr>
          <w:rFonts w:ascii="Arial" w:hAnsi="Arial" w:cs="Arial"/>
          <w:b w:val="0"/>
          <w:color w:val="536142" w:themeColor="accent1" w:themeShade="80"/>
          <w:sz w:val="24"/>
          <w:szCs w:val="24"/>
        </w:rPr>
        <w:t>.</w:t>
      </w:r>
      <w:r w:rsidR="00271020"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Neati</w:t>
      </w:r>
      <w:r w:rsidR="00271020" w:rsidRPr="00C12786">
        <w:rPr>
          <w:rFonts w:ascii="Arial" w:hAnsi="Arial" w:cs="Arial"/>
          <w:b w:val="0"/>
          <w:color w:val="536142" w:themeColor="accent1" w:themeShade="80"/>
          <w:sz w:val="24"/>
          <w:szCs w:val="24"/>
        </w:rPr>
        <w:t>tikimų</w:t>
      </w:r>
      <w:r w:rsidRPr="00C12786">
        <w:rPr>
          <w:rFonts w:ascii="Arial" w:hAnsi="Arial" w:cs="Arial"/>
          <w:b w:val="0"/>
          <w:color w:val="536142" w:themeColor="accent1" w:themeShade="80"/>
          <w:sz w:val="24"/>
          <w:szCs w:val="24"/>
        </w:rPr>
        <w:t xml:space="preserve"> nenustatyta.</w:t>
      </w:r>
    </w:p>
    <w:p w:rsidR="006E753B" w:rsidRPr="00C12786" w:rsidRDefault="006E753B" w:rsidP="00B235EF">
      <w:pPr>
        <w:jc w:val="both"/>
        <w:rPr>
          <w:rFonts w:ascii="Arial" w:hAnsi="Arial" w:cs="Arial"/>
          <w:color w:val="536142" w:themeColor="accent1" w:themeShade="80"/>
          <w:sz w:val="24"/>
          <w:szCs w:val="24"/>
          <w:lang w:eastAsia="lt-LT"/>
        </w:rPr>
      </w:pPr>
      <w:r w:rsidRPr="00C12786">
        <w:rPr>
          <w:rFonts w:ascii="Arial" w:hAnsi="Arial" w:cs="Arial"/>
          <w:color w:val="536142" w:themeColor="accent1" w:themeShade="80"/>
          <w:sz w:val="24"/>
          <w:szCs w:val="24"/>
          <w:lang w:eastAsia="lt-LT"/>
        </w:rPr>
        <w:t>Apklausa</w:t>
      </w:r>
    </w:p>
    <w:p w:rsidR="009F5C56" w:rsidRPr="00C12786" w:rsidRDefault="00B235EF" w:rsidP="00B235EF">
      <w:pPr>
        <w:jc w:val="both"/>
        <w:rPr>
          <w:rFonts w:ascii="Arial" w:hAnsi="Arial" w:cs="Arial"/>
          <w:b w:val="0"/>
          <w:color w:val="536142" w:themeColor="accent1" w:themeShade="80"/>
          <w:sz w:val="24"/>
          <w:szCs w:val="24"/>
          <w:lang w:val="lt-LT"/>
        </w:rPr>
      </w:pPr>
      <w:r w:rsidRPr="00C12786">
        <w:rPr>
          <w:rStyle w:val="Grietas"/>
          <w:rFonts w:ascii="Arial" w:hAnsi="Arial" w:cs="Arial"/>
          <w:color w:val="536142" w:themeColor="accent1" w:themeShade="80"/>
          <w:sz w:val="24"/>
          <w:szCs w:val="24"/>
        </w:rPr>
        <w:t>Sveikatos priežiūros paslaugų pasitenkinimas</w:t>
      </w:r>
      <w:r w:rsidRPr="00C12786">
        <w:rPr>
          <w:rFonts w:ascii="Arial" w:hAnsi="Arial" w:cs="Arial"/>
          <w:b w:val="0"/>
          <w:color w:val="536142" w:themeColor="accent1" w:themeShade="80"/>
          <w:sz w:val="24"/>
          <w:szCs w:val="24"/>
        </w:rPr>
        <w:t xml:space="preserve"> taip pat demonstravo akivaizdų tobulėjimą. </w:t>
      </w:r>
      <w:r w:rsidRPr="00C12786">
        <w:rPr>
          <w:rStyle w:val="Grietas"/>
          <w:rFonts w:ascii="Arial" w:hAnsi="Arial" w:cs="Arial"/>
          <w:color w:val="536142" w:themeColor="accent1" w:themeShade="80"/>
          <w:sz w:val="24"/>
          <w:szCs w:val="24"/>
        </w:rPr>
        <w:t>78,3%</w:t>
      </w:r>
      <w:r w:rsidRPr="00C12786">
        <w:rPr>
          <w:rFonts w:ascii="Arial" w:hAnsi="Arial" w:cs="Arial"/>
          <w:b w:val="0"/>
          <w:color w:val="536142" w:themeColor="accent1" w:themeShade="80"/>
          <w:sz w:val="24"/>
          <w:szCs w:val="24"/>
        </w:rPr>
        <w:t xml:space="preserve"> apklaustųjų nurodė esantys patenkinti paslaugomis, o </w:t>
      </w:r>
      <w:r w:rsidRPr="00C12786">
        <w:rPr>
          <w:rStyle w:val="Grietas"/>
          <w:rFonts w:ascii="Arial" w:hAnsi="Arial" w:cs="Arial"/>
          <w:color w:val="536142" w:themeColor="accent1" w:themeShade="80"/>
          <w:sz w:val="24"/>
          <w:szCs w:val="24"/>
        </w:rPr>
        <w:t>17,4%</w:t>
      </w:r>
      <w:r w:rsidRPr="00C12786">
        <w:rPr>
          <w:rFonts w:ascii="Arial" w:hAnsi="Arial" w:cs="Arial"/>
          <w:b w:val="0"/>
          <w:color w:val="536142" w:themeColor="accent1" w:themeShade="80"/>
          <w:sz w:val="24"/>
          <w:szCs w:val="24"/>
        </w:rPr>
        <w:t xml:space="preserve"> – iš dalies patenkinti. Lyginant su </w:t>
      </w:r>
      <w:r w:rsidRPr="00C12786">
        <w:rPr>
          <w:rStyle w:val="Grietas"/>
          <w:rFonts w:ascii="Arial" w:hAnsi="Arial" w:cs="Arial"/>
          <w:color w:val="536142" w:themeColor="accent1" w:themeShade="80"/>
          <w:sz w:val="24"/>
          <w:szCs w:val="24"/>
        </w:rPr>
        <w:t>2024 m.</w:t>
      </w:r>
      <w:r w:rsidRPr="00C12786">
        <w:rPr>
          <w:rFonts w:ascii="Arial" w:hAnsi="Arial" w:cs="Arial"/>
          <w:b w:val="0"/>
          <w:color w:val="536142" w:themeColor="accent1" w:themeShade="80"/>
          <w:sz w:val="24"/>
          <w:szCs w:val="24"/>
        </w:rPr>
        <w:t xml:space="preserve">, patenkintų dalis padidėjo nuo </w:t>
      </w:r>
      <w:r w:rsidRPr="00C12786">
        <w:rPr>
          <w:rStyle w:val="Grietas"/>
          <w:rFonts w:ascii="Arial" w:hAnsi="Arial" w:cs="Arial"/>
          <w:color w:val="536142" w:themeColor="accent1" w:themeShade="80"/>
          <w:sz w:val="24"/>
          <w:szCs w:val="24"/>
        </w:rPr>
        <w:t>55,8%</w:t>
      </w:r>
      <w:r w:rsidRPr="00C12786">
        <w:rPr>
          <w:rFonts w:ascii="Arial" w:hAnsi="Arial" w:cs="Arial"/>
          <w:b w:val="0"/>
          <w:color w:val="536142" w:themeColor="accent1" w:themeShade="80"/>
          <w:sz w:val="24"/>
          <w:szCs w:val="24"/>
        </w:rPr>
        <w:t xml:space="preserve"> iki </w:t>
      </w:r>
      <w:r w:rsidRPr="00C12786">
        <w:rPr>
          <w:rStyle w:val="Grietas"/>
          <w:rFonts w:ascii="Arial" w:hAnsi="Arial" w:cs="Arial"/>
          <w:color w:val="536142" w:themeColor="accent1" w:themeShade="80"/>
          <w:sz w:val="24"/>
          <w:szCs w:val="24"/>
        </w:rPr>
        <w:t>78,3%</w:t>
      </w:r>
      <w:r w:rsidRPr="00C12786">
        <w:rPr>
          <w:rFonts w:ascii="Arial" w:hAnsi="Arial" w:cs="Arial"/>
          <w:b w:val="0"/>
          <w:color w:val="536142" w:themeColor="accent1" w:themeShade="80"/>
          <w:sz w:val="24"/>
          <w:szCs w:val="24"/>
        </w:rPr>
        <w:t xml:space="preserve">, o iš dalies patenkintų sumažėjo nuo </w:t>
      </w:r>
      <w:r w:rsidRPr="00C12786">
        <w:rPr>
          <w:rStyle w:val="Grietas"/>
          <w:rFonts w:ascii="Arial" w:hAnsi="Arial" w:cs="Arial"/>
          <w:color w:val="536142" w:themeColor="accent1" w:themeShade="80"/>
          <w:sz w:val="24"/>
          <w:szCs w:val="24"/>
        </w:rPr>
        <w:t>43,4%</w:t>
      </w:r>
      <w:r w:rsidRPr="00C12786">
        <w:rPr>
          <w:rFonts w:ascii="Arial" w:hAnsi="Arial" w:cs="Arial"/>
          <w:b w:val="0"/>
          <w:color w:val="536142" w:themeColor="accent1" w:themeShade="80"/>
          <w:sz w:val="24"/>
          <w:szCs w:val="24"/>
        </w:rPr>
        <w:t xml:space="preserve"> iki </w:t>
      </w:r>
      <w:r w:rsidRPr="00C12786">
        <w:rPr>
          <w:rStyle w:val="Grietas"/>
          <w:rFonts w:ascii="Arial" w:hAnsi="Arial" w:cs="Arial"/>
          <w:color w:val="536142" w:themeColor="accent1" w:themeShade="80"/>
          <w:sz w:val="24"/>
          <w:szCs w:val="24"/>
        </w:rPr>
        <w:t>17,4%</w:t>
      </w:r>
      <w:r w:rsidRPr="00C12786">
        <w:rPr>
          <w:rFonts w:ascii="Arial" w:hAnsi="Arial" w:cs="Arial"/>
          <w:b w:val="0"/>
          <w:color w:val="536142" w:themeColor="accent1" w:themeShade="80"/>
          <w:sz w:val="24"/>
          <w:szCs w:val="24"/>
        </w:rPr>
        <w:t>. Šie pokyčiai rodo stiprėjančią paslaugų kokybę, geresnį prieinamumą ir nuoseklesnį sveikatos priežiūros proceso organizavimą.</w:t>
      </w:r>
    </w:p>
    <w:p w:rsidR="00D3623F" w:rsidRPr="00856A72" w:rsidRDefault="00D3623F" w:rsidP="005544F4">
      <w:pPr>
        <w:jc w:val="both"/>
        <w:rPr>
          <w:rFonts w:ascii="Arial" w:hAnsi="Arial" w:cs="Arial"/>
          <w:color w:val="536142" w:themeColor="accent1" w:themeShade="80"/>
          <w:sz w:val="24"/>
          <w:szCs w:val="24"/>
          <w:lang w:val="lt-LT"/>
        </w:rPr>
      </w:pPr>
    </w:p>
    <w:p w:rsidR="00C430EA" w:rsidRPr="00C12786" w:rsidRDefault="00032634" w:rsidP="005544F4">
      <w:pPr>
        <w:jc w:val="both"/>
        <w:rPr>
          <w:color w:val="536142" w:themeColor="accent1" w:themeShade="80"/>
          <w:lang w:val="lt-LT"/>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81792" behindDoc="0" locked="0" layoutInCell="1" allowOverlap="1" wp14:anchorId="422C4CA5" wp14:editId="388531E1">
                <wp:simplePos x="0" y="0"/>
                <wp:positionH relativeFrom="margin">
                  <wp:posOffset>15875</wp:posOffset>
                </wp:positionH>
                <wp:positionV relativeFrom="paragraph">
                  <wp:posOffset>237173</wp:posOffset>
                </wp:positionV>
                <wp:extent cx="6319520" cy="828675"/>
                <wp:effectExtent l="0" t="0" r="24130" b="28575"/>
                <wp:wrapNone/>
                <wp:docPr id="16" name="Teksto laukas 16"/>
                <wp:cNvGraphicFramePr/>
                <a:graphic xmlns:a="http://schemas.openxmlformats.org/drawingml/2006/main">
                  <a:graphicData uri="http://schemas.microsoft.com/office/word/2010/wordprocessingShape">
                    <wps:wsp>
                      <wps:cNvSpPr txBox="1"/>
                      <wps:spPr>
                        <a:xfrm>
                          <a:off x="0" y="0"/>
                          <a:ext cx="6319520" cy="828675"/>
                        </a:xfrm>
                        <a:prstGeom prst="rect">
                          <a:avLst/>
                        </a:prstGeom>
                        <a:solidFill>
                          <a:schemeClr val="lt1"/>
                        </a:solidFill>
                        <a:ln w="6350">
                          <a:solidFill>
                            <a:prstClr val="black"/>
                          </a:solidFill>
                        </a:ln>
                      </wps:spPr>
                      <wps:txbx>
                        <w:txbxContent>
                          <w:p w:rsidR="004335B7" w:rsidRDefault="004335B7" w:rsidP="00C12786">
                            <w:pPr>
                              <w:shd w:val="clear" w:color="auto" w:fill="9C85C0" w:themeFill="accent5"/>
                              <w:rPr>
                                <w:rFonts w:asciiTheme="majorHAnsi" w:hAnsiTheme="majorHAnsi" w:cstheme="majorHAnsi"/>
                                <w:sz w:val="36"/>
                                <w:szCs w:val="36"/>
                              </w:rPr>
                            </w:pPr>
                            <w:r w:rsidRPr="00032634">
                              <w:rPr>
                                <w:rFonts w:asciiTheme="majorHAnsi" w:hAnsiTheme="majorHAnsi" w:cstheme="majorHAnsi"/>
                                <w:sz w:val="36"/>
                                <w:szCs w:val="36"/>
                              </w:rPr>
                              <w:t xml:space="preserve">Mitybai skirta lėšų </w:t>
                            </w:r>
                            <w:proofErr w:type="gramStart"/>
                            <w:r w:rsidRPr="00032634">
                              <w:rPr>
                                <w:rFonts w:asciiTheme="majorHAnsi" w:hAnsiTheme="majorHAnsi" w:cstheme="majorHAnsi"/>
                                <w:sz w:val="36"/>
                                <w:szCs w:val="36"/>
                              </w:rPr>
                              <w:t>dalis</w:t>
                            </w:r>
                            <w:r w:rsidRPr="009463FA">
                              <w:rPr>
                                <w:rFonts w:asciiTheme="majorHAnsi" w:hAnsiTheme="majorHAnsi" w:cstheme="majorHAnsi"/>
                                <w:sz w:val="24"/>
                                <w:szCs w:val="24"/>
                              </w:rPr>
                              <w:t xml:space="preserve"> </w:t>
                            </w:r>
                            <w:r>
                              <w:rPr>
                                <w:rFonts w:asciiTheme="majorHAnsi" w:hAnsiTheme="majorHAnsi" w:cstheme="majorHAnsi"/>
                                <w:sz w:val="24"/>
                                <w:szCs w:val="24"/>
                              </w:rPr>
                              <w:t xml:space="preserve"> </w:t>
                            </w:r>
                            <w:r w:rsidRPr="00032634">
                              <w:rPr>
                                <w:rFonts w:asciiTheme="majorHAnsi" w:hAnsiTheme="majorHAnsi" w:cstheme="majorHAnsi"/>
                                <w:sz w:val="36"/>
                                <w:szCs w:val="36"/>
                              </w:rPr>
                              <w:t>2025</w:t>
                            </w:r>
                            <w:proofErr w:type="gramEnd"/>
                            <w:r w:rsidRPr="00032634">
                              <w:rPr>
                                <w:rFonts w:asciiTheme="majorHAnsi" w:hAnsiTheme="majorHAnsi" w:cstheme="majorHAnsi"/>
                                <w:sz w:val="36"/>
                                <w:szCs w:val="36"/>
                              </w:rPr>
                              <w:t xml:space="preserve"> m.</w:t>
                            </w:r>
                            <w:r>
                              <w:rPr>
                                <w:rFonts w:asciiTheme="majorHAnsi" w:hAnsiTheme="majorHAnsi" w:cstheme="majorHAnsi"/>
                                <w:sz w:val="24"/>
                                <w:szCs w:val="24"/>
                              </w:rPr>
                              <w:t xml:space="preserve">  </w:t>
                            </w:r>
                            <w:r>
                              <w:rPr>
                                <w:rFonts w:asciiTheme="majorHAnsi" w:hAnsiTheme="majorHAnsi" w:cstheme="majorHAnsi"/>
                                <w:sz w:val="36"/>
                                <w:szCs w:val="36"/>
                              </w:rPr>
                              <w:t xml:space="preserve">298131 Eur </w:t>
                            </w:r>
                          </w:p>
                          <w:p w:rsidR="004335B7" w:rsidRPr="00C12786" w:rsidRDefault="004335B7" w:rsidP="00C12786">
                            <w:pPr>
                              <w:shd w:val="clear" w:color="auto" w:fill="9C85C0" w:themeFill="accent5"/>
                              <w:rPr>
                                <w:rFonts w:asciiTheme="majorHAnsi" w:hAnsiTheme="majorHAnsi" w:cstheme="majorHAnsi"/>
                                <w:sz w:val="24"/>
                                <w:szCs w:val="24"/>
                              </w:rPr>
                            </w:pPr>
                            <w:r>
                              <w:rPr>
                                <w:rFonts w:asciiTheme="majorHAnsi" w:hAnsiTheme="majorHAnsi" w:cstheme="majorHAnsi"/>
                                <w:sz w:val="24"/>
                                <w:szCs w:val="24"/>
                              </w:rPr>
                              <w:t>2</w:t>
                            </w:r>
                            <w:r w:rsidRPr="00C12786">
                              <w:rPr>
                                <w:rFonts w:asciiTheme="majorHAnsi" w:hAnsiTheme="majorHAnsi" w:cstheme="majorHAnsi"/>
                                <w:sz w:val="24"/>
                                <w:szCs w:val="24"/>
                              </w:rPr>
                              <w:t>024 – 290299 Eur. Pokytis -7832.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2C4CA5" id="Teksto laukas 16" o:spid="_x0000_s1037" type="#_x0000_t202" style="position:absolute;left:0;text-align:left;margin-left:1.25pt;margin-top:18.7pt;width:497.6pt;height:65.2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" fillcolor="white [3201]" strokeweight=".5pt">
                <v:textbox>
                  <w:txbxContent>
                    <w:p w:rsidR="004335B7" w:rsidRDefault="004335B7" w:rsidP="00C12786">
                      <w:pPr>
                        <w:shd w:val="clear" w:color="auto" w:fill="9C85C0" w:themeFill="accent5"/>
                        <w:rPr>
                          <w:rFonts w:asciiTheme="majorHAnsi" w:hAnsiTheme="majorHAnsi" w:cstheme="majorHAnsi"/>
                          <w:sz w:val="36"/>
                          <w:szCs w:val="36"/>
                        </w:rPr>
                      </w:pPr>
                      <w:r w:rsidRPr="00032634">
                        <w:rPr>
                          <w:rFonts w:asciiTheme="majorHAnsi" w:hAnsiTheme="majorHAnsi" w:cstheme="majorHAnsi"/>
                          <w:sz w:val="36"/>
                          <w:szCs w:val="36"/>
                        </w:rPr>
                        <w:t xml:space="preserve">Mitybai skirta lėšų </w:t>
                      </w:r>
                      <w:proofErr w:type="gramStart"/>
                      <w:r w:rsidRPr="00032634">
                        <w:rPr>
                          <w:rFonts w:asciiTheme="majorHAnsi" w:hAnsiTheme="majorHAnsi" w:cstheme="majorHAnsi"/>
                          <w:sz w:val="36"/>
                          <w:szCs w:val="36"/>
                        </w:rPr>
                        <w:t>dalis</w:t>
                      </w:r>
                      <w:r w:rsidRPr="009463FA">
                        <w:rPr>
                          <w:rFonts w:asciiTheme="majorHAnsi" w:hAnsiTheme="majorHAnsi" w:cstheme="majorHAnsi"/>
                          <w:sz w:val="24"/>
                          <w:szCs w:val="24"/>
                        </w:rPr>
                        <w:t xml:space="preserve"> </w:t>
                      </w:r>
                      <w:r>
                        <w:rPr>
                          <w:rFonts w:asciiTheme="majorHAnsi" w:hAnsiTheme="majorHAnsi" w:cstheme="majorHAnsi"/>
                          <w:sz w:val="24"/>
                          <w:szCs w:val="24"/>
                        </w:rPr>
                        <w:t xml:space="preserve"> </w:t>
                      </w:r>
                      <w:r w:rsidRPr="00032634">
                        <w:rPr>
                          <w:rFonts w:asciiTheme="majorHAnsi" w:hAnsiTheme="majorHAnsi" w:cstheme="majorHAnsi"/>
                          <w:sz w:val="36"/>
                          <w:szCs w:val="36"/>
                        </w:rPr>
                        <w:t>2025</w:t>
                      </w:r>
                      <w:proofErr w:type="gramEnd"/>
                      <w:r w:rsidRPr="00032634">
                        <w:rPr>
                          <w:rFonts w:asciiTheme="majorHAnsi" w:hAnsiTheme="majorHAnsi" w:cstheme="majorHAnsi"/>
                          <w:sz w:val="36"/>
                          <w:szCs w:val="36"/>
                        </w:rPr>
                        <w:t xml:space="preserve"> m.</w:t>
                      </w:r>
                      <w:r>
                        <w:rPr>
                          <w:rFonts w:asciiTheme="majorHAnsi" w:hAnsiTheme="majorHAnsi" w:cstheme="majorHAnsi"/>
                          <w:sz w:val="24"/>
                          <w:szCs w:val="24"/>
                        </w:rPr>
                        <w:t xml:space="preserve">  </w:t>
                      </w:r>
                      <w:r>
                        <w:rPr>
                          <w:rFonts w:asciiTheme="majorHAnsi" w:hAnsiTheme="majorHAnsi" w:cstheme="majorHAnsi"/>
                          <w:sz w:val="36"/>
                          <w:szCs w:val="36"/>
                        </w:rPr>
                        <w:t xml:space="preserve">298131 Eur </w:t>
                      </w:r>
                    </w:p>
                    <w:p w:rsidR="004335B7" w:rsidRPr="00C12786" w:rsidRDefault="004335B7" w:rsidP="00C12786">
                      <w:pPr>
                        <w:shd w:val="clear" w:color="auto" w:fill="9C85C0" w:themeFill="accent5"/>
                        <w:rPr>
                          <w:rFonts w:asciiTheme="majorHAnsi" w:hAnsiTheme="majorHAnsi" w:cstheme="majorHAnsi"/>
                          <w:sz w:val="24"/>
                          <w:szCs w:val="24"/>
                        </w:rPr>
                      </w:pPr>
                      <w:r>
                        <w:rPr>
                          <w:rFonts w:asciiTheme="majorHAnsi" w:hAnsiTheme="majorHAnsi" w:cstheme="majorHAnsi"/>
                          <w:sz w:val="24"/>
                          <w:szCs w:val="24"/>
                        </w:rPr>
                        <w:t>2</w:t>
                      </w:r>
                      <w:r w:rsidRPr="00C12786">
                        <w:rPr>
                          <w:rFonts w:asciiTheme="majorHAnsi" w:hAnsiTheme="majorHAnsi" w:cstheme="majorHAnsi"/>
                          <w:sz w:val="24"/>
                          <w:szCs w:val="24"/>
                        </w:rPr>
                        <w:t>024 – 290299 Eur. Pokytis -7832.</w:t>
                      </w:r>
                    </w:p>
                  </w:txbxContent>
                </v:textbox>
                <w10:wrap anchorx="margin"/>
              </v:shape>
            </w:pict>
          </mc:Fallback>
        </mc:AlternateContent>
      </w:r>
      <w:r w:rsidR="00C430EA" w:rsidRPr="00C12786">
        <w:rPr>
          <w:color w:val="536142" w:themeColor="accent1" w:themeShade="80"/>
          <w:lang w:val="lt-LT"/>
        </w:rPr>
        <w:t>Maitinimo veiklos segmentas</w:t>
      </w:r>
    </w:p>
    <w:p w:rsidR="00714592" w:rsidRPr="00C12786" w:rsidRDefault="00714592" w:rsidP="005544F4">
      <w:pPr>
        <w:jc w:val="both"/>
        <w:rPr>
          <w:color w:val="536142" w:themeColor="accent1" w:themeShade="80"/>
          <w:lang w:val="lt-LT"/>
        </w:rPr>
      </w:pPr>
    </w:p>
    <w:p w:rsidR="002717FC" w:rsidRPr="00C12786" w:rsidRDefault="002717FC" w:rsidP="005544F4">
      <w:pPr>
        <w:jc w:val="both"/>
        <w:rPr>
          <w:rFonts w:asciiTheme="majorHAnsi" w:hAnsiTheme="majorHAnsi" w:cstheme="majorHAnsi"/>
          <w:b w:val="0"/>
          <w:color w:val="536142" w:themeColor="accent1" w:themeShade="80"/>
          <w:sz w:val="24"/>
          <w:szCs w:val="24"/>
        </w:rPr>
      </w:pPr>
    </w:p>
    <w:p w:rsidR="002717FC" w:rsidRPr="00C12786" w:rsidRDefault="002717FC" w:rsidP="005544F4">
      <w:pPr>
        <w:jc w:val="both"/>
        <w:rPr>
          <w:rFonts w:asciiTheme="majorHAnsi" w:hAnsiTheme="majorHAnsi" w:cstheme="majorHAnsi"/>
          <w:b w:val="0"/>
          <w:color w:val="536142" w:themeColor="accent1" w:themeShade="80"/>
          <w:sz w:val="24"/>
          <w:szCs w:val="24"/>
        </w:rPr>
      </w:pPr>
    </w:p>
    <w:p w:rsidR="00032634" w:rsidRPr="00032634" w:rsidRDefault="00032634" w:rsidP="005544F4">
      <w:pPr>
        <w:jc w:val="both"/>
        <w:rPr>
          <w:rFonts w:asciiTheme="majorHAnsi" w:hAnsiTheme="majorHAnsi" w:cstheme="majorHAnsi"/>
          <w:color w:val="536142" w:themeColor="accent1" w:themeShade="80"/>
          <w:sz w:val="24"/>
          <w:szCs w:val="24"/>
        </w:rPr>
      </w:pPr>
      <w:r w:rsidRPr="00032634">
        <w:rPr>
          <w:rStyle w:val="Grietas"/>
          <w:rFonts w:ascii="Arial" w:hAnsi="Arial" w:cs="Arial"/>
          <w:color w:val="536142" w:themeColor="accent1" w:themeShade="80"/>
          <w:sz w:val="24"/>
          <w:szCs w:val="24"/>
          <w:lang w:val="fi-FI"/>
        </w:rPr>
        <w:lastRenderedPageBreak/>
        <w:t xml:space="preserve">Maisto ruošimo padalinys </w:t>
      </w:r>
      <w:r>
        <w:rPr>
          <w:rStyle w:val="Grietas"/>
          <w:rFonts w:ascii="Arial" w:hAnsi="Arial" w:cs="Arial"/>
          <w:color w:val="536142" w:themeColor="accent1" w:themeShade="80"/>
          <w:sz w:val="24"/>
          <w:szCs w:val="24"/>
          <w:lang w:val="fi-FI"/>
        </w:rPr>
        <w:t xml:space="preserve">- </w:t>
      </w:r>
      <w:r w:rsidRPr="00032634">
        <w:rPr>
          <w:rStyle w:val="Grietas"/>
          <w:rFonts w:ascii="Arial" w:hAnsi="Arial" w:cs="Arial"/>
          <w:color w:val="536142" w:themeColor="accent1" w:themeShade="80"/>
          <w:sz w:val="24"/>
          <w:szCs w:val="24"/>
          <w:lang w:val="fi-FI"/>
        </w:rPr>
        <w:t>42 veiklos</w:t>
      </w:r>
      <w:r>
        <w:rPr>
          <w:rStyle w:val="Grietas"/>
          <w:rFonts w:ascii="Arial" w:hAnsi="Arial" w:cs="Arial"/>
          <w:color w:val="536142" w:themeColor="accent1" w:themeShade="80"/>
          <w:sz w:val="24"/>
          <w:szCs w:val="24"/>
          <w:lang w:val="fi-FI"/>
        </w:rPr>
        <w:t xml:space="preserve">, </w:t>
      </w:r>
      <w:r w:rsidRPr="00032634">
        <w:rPr>
          <w:rFonts w:ascii="Arial" w:hAnsi="Arial" w:cs="Arial"/>
          <w:b w:val="0"/>
          <w:color w:val="536142" w:themeColor="accent1" w:themeShade="80"/>
          <w:sz w:val="24"/>
          <w:szCs w:val="24"/>
          <w:lang w:val="fi-FI"/>
        </w:rPr>
        <w:t>įgyvendinta</w:t>
      </w:r>
      <w:r w:rsidRPr="00032634">
        <w:rPr>
          <w:rFonts w:ascii="Arial" w:hAnsi="Arial" w:cs="Arial"/>
          <w:color w:val="536142" w:themeColor="accent1" w:themeShade="80"/>
          <w:sz w:val="24"/>
          <w:szCs w:val="24"/>
          <w:lang w:val="fi-FI"/>
        </w:rPr>
        <w:t xml:space="preserve"> </w:t>
      </w:r>
      <w:r w:rsidRPr="00032634">
        <w:rPr>
          <w:rStyle w:val="Grietas"/>
          <w:rFonts w:ascii="Arial" w:hAnsi="Arial" w:cs="Arial"/>
          <w:color w:val="536142" w:themeColor="accent1" w:themeShade="80"/>
          <w:sz w:val="24"/>
          <w:szCs w:val="24"/>
          <w:lang w:val="fi-FI"/>
        </w:rPr>
        <w:t>100%</w:t>
      </w:r>
      <w:r w:rsidRPr="00032634">
        <w:rPr>
          <w:rFonts w:ascii="Arial" w:hAnsi="Arial" w:cs="Arial"/>
          <w:color w:val="536142" w:themeColor="accent1" w:themeShade="80"/>
          <w:sz w:val="24"/>
          <w:szCs w:val="24"/>
          <w:lang w:val="fi-FI"/>
        </w:rPr>
        <w:t xml:space="preserve">, </w:t>
      </w:r>
      <w:r w:rsidRPr="00032634">
        <w:rPr>
          <w:rFonts w:ascii="Arial" w:hAnsi="Arial" w:cs="Arial"/>
          <w:b w:val="0"/>
          <w:color w:val="536142" w:themeColor="accent1" w:themeShade="80"/>
          <w:sz w:val="24"/>
          <w:szCs w:val="24"/>
          <w:lang w:val="fi-FI"/>
        </w:rPr>
        <w:t>kas patvirtina aukštą paslaugos organizavimo patikimumą</w:t>
      </w:r>
      <w:r>
        <w:rPr>
          <w:rFonts w:ascii="Arial" w:hAnsi="Arial" w:cs="Arial"/>
          <w:b w:val="0"/>
          <w:color w:val="536142" w:themeColor="accent1" w:themeShade="80"/>
          <w:sz w:val="24"/>
          <w:szCs w:val="24"/>
          <w:lang w:val="fi-FI"/>
        </w:rPr>
        <w:t>.</w:t>
      </w:r>
    </w:p>
    <w:p w:rsidR="00714592" w:rsidRPr="00C12786" w:rsidRDefault="00714592" w:rsidP="005544F4">
      <w:pPr>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Įstaigos maitinimo paslaugų teikimas yra sudėtinė socialinių paslaugų teikimo dalis. Maisto ruošimo padalinio kontrolė vykdoma vadovaujantis LR teisės aktų nustatyta tvarka: vykdoma savikontrolė, atliekamas vidaus auditas, vykdomi GHP reikalavimai. Įstaigos darbuotojai atliekantys pareigas, vadovaujasi vidaus dokumentuose nustatytų veiksmų atlikimo sekos reikalavimų. 202</w:t>
      </w:r>
      <w:r w:rsidR="00032634">
        <w:rPr>
          <w:rFonts w:asciiTheme="majorHAnsi" w:hAnsiTheme="majorHAnsi" w:cstheme="majorHAnsi"/>
          <w:b w:val="0"/>
          <w:color w:val="536142" w:themeColor="accent1" w:themeShade="80"/>
          <w:sz w:val="24"/>
          <w:szCs w:val="24"/>
        </w:rPr>
        <w:t>5</w:t>
      </w:r>
      <w:r w:rsidRPr="00C12786">
        <w:rPr>
          <w:rFonts w:asciiTheme="majorHAnsi" w:hAnsiTheme="majorHAnsi" w:cstheme="majorHAnsi"/>
          <w:b w:val="0"/>
          <w:color w:val="536142" w:themeColor="accent1" w:themeShade="80"/>
          <w:sz w:val="24"/>
          <w:szCs w:val="24"/>
        </w:rPr>
        <w:t xml:space="preserve"> metais įstaigoje tęsiamas 2022 metais įdiegtas ir pasitvirtinęs patiekalų pasirinkimo modelis. 202</w:t>
      </w:r>
      <w:r w:rsidR="00032634">
        <w:rPr>
          <w:rFonts w:asciiTheme="majorHAnsi" w:hAnsiTheme="majorHAnsi" w:cstheme="majorHAnsi"/>
          <w:b w:val="0"/>
          <w:color w:val="536142" w:themeColor="accent1" w:themeShade="80"/>
          <w:sz w:val="24"/>
          <w:szCs w:val="24"/>
        </w:rPr>
        <w:t>5</w:t>
      </w:r>
      <w:r w:rsidRPr="00C12786">
        <w:rPr>
          <w:rFonts w:asciiTheme="majorHAnsi" w:hAnsiTheme="majorHAnsi" w:cstheme="majorHAnsi"/>
          <w:b w:val="0"/>
          <w:color w:val="536142" w:themeColor="accent1" w:themeShade="80"/>
          <w:sz w:val="24"/>
          <w:szCs w:val="24"/>
        </w:rPr>
        <w:t xml:space="preserve"> metais nustatytas maitinimo įkainis vienam gyventojui per dieną </w:t>
      </w:r>
      <w:r w:rsidRPr="000876F5">
        <w:rPr>
          <w:rFonts w:asciiTheme="majorHAnsi" w:hAnsiTheme="majorHAnsi" w:cstheme="majorHAnsi"/>
          <w:b w:val="0"/>
          <w:color w:val="536142" w:themeColor="accent1" w:themeShade="80"/>
          <w:sz w:val="24"/>
          <w:szCs w:val="24"/>
        </w:rPr>
        <w:t>4,</w:t>
      </w:r>
      <w:r w:rsidR="000876F5" w:rsidRPr="000876F5">
        <w:rPr>
          <w:rFonts w:asciiTheme="majorHAnsi" w:hAnsiTheme="majorHAnsi" w:cstheme="majorHAnsi"/>
          <w:b w:val="0"/>
          <w:color w:val="536142" w:themeColor="accent1" w:themeShade="80"/>
          <w:sz w:val="24"/>
          <w:szCs w:val="24"/>
        </w:rPr>
        <w:t>00</w:t>
      </w:r>
      <w:r w:rsidRPr="000876F5">
        <w:rPr>
          <w:rFonts w:asciiTheme="majorHAnsi" w:hAnsiTheme="majorHAnsi" w:cstheme="majorHAnsi"/>
          <w:b w:val="0"/>
          <w:color w:val="536142" w:themeColor="accent1" w:themeShade="80"/>
          <w:sz w:val="24"/>
          <w:szCs w:val="24"/>
        </w:rPr>
        <w:t xml:space="preserve"> Euro</w:t>
      </w:r>
      <w:r w:rsidRPr="00C12786">
        <w:rPr>
          <w:rFonts w:asciiTheme="majorHAnsi" w:hAnsiTheme="majorHAnsi" w:cstheme="majorHAnsi"/>
          <w:b w:val="0"/>
          <w:color w:val="536142" w:themeColor="accent1" w:themeShade="80"/>
          <w:sz w:val="24"/>
          <w:szCs w:val="24"/>
        </w:rPr>
        <w:t xml:space="preserve">. Globos namų gyventojai maitinami 4 kartus dienoje. Dietinis maitinimas (cukriniu debetu sergantiems gyventojams) ruošiamas 5 kartus per dieną. </w:t>
      </w:r>
    </w:p>
    <w:p w:rsidR="00714592" w:rsidRPr="00C12786" w:rsidRDefault="00714592" w:rsidP="00714592">
      <w:pPr>
        <w:jc w:val="both"/>
        <w:rPr>
          <w:rFonts w:asciiTheme="majorHAnsi" w:hAnsiTheme="majorHAnsi" w:cstheme="majorHAnsi"/>
          <w:bCs/>
          <w:color w:val="536142" w:themeColor="accent1" w:themeShade="80"/>
          <w:sz w:val="24"/>
          <w:szCs w:val="24"/>
        </w:rPr>
      </w:pPr>
      <w:r w:rsidRPr="00C12786">
        <w:rPr>
          <w:rFonts w:asciiTheme="majorHAnsi" w:hAnsiTheme="majorHAnsi" w:cstheme="majorHAnsi"/>
          <w:bCs/>
          <w:color w:val="536142" w:themeColor="accent1" w:themeShade="80"/>
          <w:sz w:val="24"/>
          <w:szCs w:val="24"/>
        </w:rPr>
        <w:t>Veiklos kontrolė</w:t>
      </w:r>
    </w:p>
    <w:p w:rsidR="00714592" w:rsidRPr="00C12786" w:rsidRDefault="00714592" w:rsidP="005544F4">
      <w:pPr>
        <w:jc w:val="both"/>
        <w:rPr>
          <w:rFonts w:asciiTheme="majorHAnsi" w:hAnsiTheme="majorHAnsi" w:cstheme="majorHAnsi"/>
          <w:b w:val="0"/>
          <w:color w:val="536142" w:themeColor="accent1" w:themeShade="80"/>
          <w:sz w:val="24"/>
          <w:szCs w:val="24"/>
          <w:lang w:val="lt-LT"/>
        </w:rPr>
      </w:pPr>
      <w:r w:rsidRPr="00C12786">
        <w:rPr>
          <w:rFonts w:asciiTheme="majorHAnsi" w:hAnsiTheme="majorHAnsi" w:cstheme="majorHAnsi"/>
          <w:b w:val="0"/>
          <w:color w:val="536142" w:themeColor="accent1" w:themeShade="80"/>
          <w:sz w:val="24"/>
          <w:szCs w:val="24"/>
        </w:rPr>
        <w:t>Per 202</w:t>
      </w:r>
      <w:r w:rsidR="00032634">
        <w:rPr>
          <w:rFonts w:asciiTheme="majorHAnsi" w:hAnsiTheme="majorHAnsi" w:cstheme="majorHAnsi"/>
          <w:b w:val="0"/>
          <w:color w:val="536142" w:themeColor="accent1" w:themeShade="80"/>
          <w:sz w:val="24"/>
          <w:szCs w:val="24"/>
        </w:rPr>
        <w:t>5</w:t>
      </w:r>
      <w:r w:rsidRPr="00C12786">
        <w:rPr>
          <w:rFonts w:asciiTheme="majorHAnsi" w:hAnsiTheme="majorHAnsi" w:cstheme="majorHAnsi"/>
          <w:b w:val="0"/>
          <w:color w:val="536142" w:themeColor="accent1" w:themeShade="80"/>
          <w:sz w:val="24"/>
          <w:szCs w:val="24"/>
        </w:rPr>
        <w:t xml:space="preserve"> metus maisto ruošimo padalinys vidaus auditoriaus buvo tikrintas </w:t>
      </w:r>
      <w:r w:rsidR="00032634">
        <w:rPr>
          <w:rFonts w:asciiTheme="majorHAnsi" w:hAnsiTheme="majorHAnsi" w:cstheme="majorHAnsi"/>
          <w:b w:val="0"/>
          <w:color w:val="536142" w:themeColor="accent1" w:themeShade="80"/>
          <w:sz w:val="24"/>
          <w:szCs w:val="24"/>
        </w:rPr>
        <w:t>3</w:t>
      </w:r>
      <w:r w:rsidRPr="00C12786">
        <w:rPr>
          <w:rFonts w:asciiTheme="majorHAnsi" w:hAnsiTheme="majorHAnsi" w:cstheme="majorHAnsi"/>
          <w:b w:val="0"/>
          <w:color w:val="536142" w:themeColor="accent1" w:themeShade="80"/>
          <w:sz w:val="24"/>
          <w:szCs w:val="24"/>
        </w:rPr>
        <w:t xml:space="preserve"> kart</w:t>
      </w:r>
      <w:r w:rsidR="00032634">
        <w:rPr>
          <w:rFonts w:asciiTheme="majorHAnsi" w:hAnsiTheme="majorHAnsi" w:cstheme="majorHAnsi"/>
          <w:b w:val="0"/>
          <w:color w:val="536142" w:themeColor="accent1" w:themeShade="80"/>
          <w:sz w:val="24"/>
          <w:szCs w:val="24"/>
        </w:rPr>
        <w:t xml:space="preserve">us: planinis auditas </w:t>
      </w:r>
      <w:r w:rsidRPr="00C12786">
        <w:rPr>
          <w:rFonts w:asciiTheme="majorHAnsi" w:hAnsiTheme="majorHAnsi" w:cstheme="majorHAnsi"/>
          <w:b w:val="0"/>
          <w:color w:val="536142" w:themeColor="accent1" w:themeShade="80"/>
          <w:sz w:val="24"/>
          <w:szCs w:val="24"/>
        </w:rPr>
        <w:t>202</w:t>
      </w:r>
      <w:r w:rsidR="00032634">
        <w:rPr>
          <w:rFonts w:asciiTheme="majorHAnsi" w:hAnsiTheme="majorHAnsi" w:cstheme="majorHAnsi"/>
          <w:b w:val="0"/>
          <w:color w:val="536142" w:themeColor="accent1" w:themeShade="80"/>
          <w:sz w:val="24"/>
          <w:szCs w:val="24"/>
        </w:rPr>
        <w:t>5</w:t>
      </w:r>
      <w:r w:rsidRPr="00C12786">
        <w:rPr>
          <w:rFonts w:asciiTheme="majorHAnsi" w:hAnsiTheme="majorHAnsi" w:cstheme="majorHAnsi"/>
          <w:b w:val="0"/>
          <w:color w:val="536142" w:themeColor="accent1" w:themeShade="80"/>
          <w:sz w:val="24"/>
          <w:szCs w:val="24"/>
        </w:rPr>
        <w:t>-0</w:t>
      </w:r>
      <w:r w:rsidR="00032634">
        <w:rPr>
          <w:rFonts w:asciiTheme="majorHAnsi" w:hAnsiTheme="majorHAnsi" w:cstheme="majorHAnsi"/>
          <w:b w:val="0"/>
          <w:color w:val="536142" w:themeColor="accent1" w:themeShade="80"/>
          <w:sz w:val="24"/>
          <w:szCs w:val="24"/>
        </w:rPr>
        <w:t>3</w:t>
      </w:r>
      <w:r w:rsidRPr="00C12786">
        <w:rPr>
          <w:rFonts w:asciiTheme="majorHAnsi" w:hAnsiTheme="majorHAnsi" w:cstheme="majorHAnsi"/>
          <w:b w:val="0"/>
          <w:color w:val="536142" w:themeColor="accent1" w:themeShade="80"/>
          <w:sz w:val="24"/>
          <w:szCs w:val="24"/>
        </w:rPr>
        <w:t xml:space="preserve">-28, audito aktas </w:t>
      </w:r>
      <w:r w:rsidRPr="00C12786">
        <w:rPr>
          <w:rFonts w:asciiTheme="majorHAnsi" w:hAnsiTheme="majorHAnsi" w:cstheme="majorHAnsi"/>
          <w:b w:val="0"/>
          <w:color w:val="536142" w:themeColor="accent1" w:themeShade="80"/>
          <w:sz w:val="24"/>
          <w:szCs w:val="24"/>
          <w:shd w:val="clear" w:color="auto" w:fill="FFFFFF"/>
        </w:rPr>
        <w:t>Nr. VK-</w:t>
      </w:r>
      <w:r w:rsidR="00032634">
        <w:rPr>
          <w:rFonts w:asciiTheme="majorHAnsi" w:hAnsiTheme="majorHAnsi" w:cstheme="majorHAnsi"/>
          <w:b w:val="0"/>
          <w:color w:val="536142" w:themeColor="accent1" w:themeShade="80"/>
          <w:sz w:val="24"/>
          <w:szCs w:val="24"/>
          <w:shd w:val="clear" w:color="auto" w:fill="FFFFFF"/>
        </w:rPr>
        <w:t>3</w:t>
      </w:r>
      <w:r w:rsidRPr="00C12786">
        <w:rPr>
          <w:rFonts w:asciiTheme="majorHAnsi" w:hAnsiTheme="majorHAnsi" w:cstheme="majorHAnsi"/>
          <w:b w:val="0"/>
          <w:color w:val="536142" w:themeColor="accent1" w:themeShade="80"/>
          <w:sz w:val="24"/>
          <w:szCs w:val="24"/>
          <w:shd w:val="clear" w:color="auto" w:fill="FFFFFF"/>
        </w:rPr>
        <w:t>-(8.9E)</w:t>
      </w:r>
      <w:r w:rsidR="00032634">
        <w:rPr>
          <w:rFonts w:asciiTheme="majorHAnsi" w:hAnsiTheme="majorHAnsi" w:cstheme="majorHAnsi"/>
          <w:b w:val="0"/>
          <w:color w:val="536142" w:themeColor="accent1" w:themeShade="80"/>
          <w:sz w:val="24"/>
          <w:szCs w:val="24"/>
        </w:rPr>
        <w:t xml:space="preserve"> ir neplaniniai auditai 2025-09-11 ir 2025-09-18, audito aktas </w:t>
      </w:r>
      <w:proofErr w:type="gramStart"/>
      <w:r w:rsidR="00032634">
        <w:rPr>
          <w:rFonts w:asciiTheme="majorHAnsi" w:hAnsiTheme="majorHAnsi" w:cstheme="majorHAnsi"/>
          <w:b w:val="0"/>
          <w:color w:val="536142" w:themeColor="accent1" w:themeShade="80"/>
          <w:sz w:val="24"/>
          <w:szCs w:val="24"/>
        </w:rPr>
        <w:t>Nr.VK</w:t>
      </w:r>
      <w:proofErr w:type="gramEnd"/>
      <w:r w:rsidR="00032634">
        <w:rPr>
          <w:rFonts w:asciiTheme="majorHAnsi" w:hAnsiTheme="majorHAnsi" w:cstheme="majorHAnsi"/>
          <w:b w:val="0"/>
          <w:color w:val="536142" w:themeColor="accent1" w:themeShade="80"/>
          <w:sz w:val="24"/>
          <w:szCs w:val="24"/>
        </w:rPr>
        <w:t xml:space="preserve">-7-(8.9E). </w:t>
      </w:r>
      <w:r w:rsidRPr="00C12786">
        <w:rPr>
          <w:rFonts w:asciiTheme="majorHAnsi" w:hAnsiTheme="majorHAnsi" w:cstheme="majorHAnsi"/>
          <w:b w:val="0"/>
          <w:color w:val="536142" w:themeColor="accent1" w:themeShade="80"/>
          <w:sz w:val="24"/>
          <w:szCs w:val="24"/>
        </w:rPr>
        <w:t>Koregavimo veiksmų plan</w:t>
      </w:r>
      <w:r w:rsidR="00032634">
        <w:rPr>
          <w:rFonts w:asciiTheme="majorHAnsi" w:hAnsiTheme="majorHAnsi" w:cstheme="majorHAnsi"/>
          <w:b w:val="0"/>
          <w:color w:val="536142" w:themeColor="accent1" w:themeShade="80"/>
          <w:sz w:val="24"/>
          <w:szCs w:val="24"/>
        </w:rPr>
        <w:t xml:space="preserve">uose </w:t>
      </w:r>
      <w:r w:rsidR="00D3623F">
        <w:rPr>
          <w:rFonts w:asciiTheme="majorHAnsi" w:hAnsiTheme="majorHAnsi" w:cstheme="majorHAnsi"/>
          <w:b w:val="0"/>
          <w:color w:val="536142" w:themeColor="accent1" w:themeShade="80"/>
          <w:sz w:val="24"/>
          <w:szCs w:val="24"/>
        </w:rPr>
        <w:t>nurodyti reikalavimai ir re</w:t>
      </w:r>
      <w:r w:rsidR="00032634">
        <w:rPr>
          <w:rFonts w:asciiTheme="majorHAnsi" w:hAnsiTheme="majorHAnsi" w:cstheme="majorHAnsi"/>
          <w:b w:val="0"/>
          <w:color w:val="536142" w:themeColor="accent1" w:themeShade="80"/>
          <w:sz w:val="24"/>
          <w:szCs w:val="24"/>
        </w:rPr>
        <w:t xml:space="preserve">komendacijos </w:t>
      </w:r>
      <w:r w:rsidR="00032634">
        <w:rPr>
          <w:rFonts w:asciiTheme="majorHAnsi" w:hAnsiTheme="majorHAnsi" w:cstheme="majorHAnsi"/>
          <w:b w:val="0"/>
          <w:color w:val="536142" w:themeColor="accent1" w:themeShade="80"/>
          <w:sz w:val="24"/>
          <w:szCs w:val="24"/>
          <w:lang w:val="lt-LT"/>
        </w:rPr>
        <w:t>į</w:t>
      </w:r>
      <w:r w:rsidR="00032634">
        <w:rPr>
          <w:rFonts w:asciiTheme="majorHAnsi" w:hAnsiTheme="majorHAnsi" w:cstheme="majorHAnsi"/>
          <w:b w:val="0"/>
          <w:color w:val="536142" w:themeColor="accent1" w:themeShade="80"/>
          <w:sz w:val="24"/>
          <w:szCs w:val="24"/>
        </w:rPr>
        <w:t>gyvendint</w:t>
      </w:r>
      <w:r w:rsidR="00D3623F">
        <w:rPr>
          <w:rFonts w:asciiTheme="majorHAnsi" w:hAnsiTheme="majorHAnsi" w:cstheme="majorHAnsi"/>
          <w:b w:val="0"/>
          <w:color w:val="536142" w:themeColor="accent1" w:themeShade="80"/>
          <w:sz w:val="24"/>
          <w:szCs w:val="24"/>
        </w:rPr>
        <w:t>os.</w:t>
      </w:r>
    </w:p>
    <w:p w:rsidR="00714592" w:rsidRPr="00C12786" w:rsidRDefault="00714592" w:rsidP="00714592">
      <w:pPr>
        <w:jc w:val="both"/>
        <w:rPr>
          <w:rFonts w:asciiTheme="majorHAnsi" w:hAnsiTheme="majorHAnsi" w:cstheme="majorHAnsi"/>
          <w:color w:val="536142" w:themeColor="accent1" w:themeShade="80"/>
          <w:sz w:val="24"/>
          <w:szCs w:val="24"/>
          <w:lang w:eastAsia="lt-LT"/>
        </w:rPr>
      </w:pPr>
      <w:r w:rsidRPr="00C12786">
        <w:rPr>
          <w:rFonts w:asciiTheme="majorHAnsi" w:hAnsiTheme="majorHAnsi" w:cstheme="majorHAnsi"/>
          <w:color w:val="536142" w:themeColor="accent1" w:themeShade="80"/>
          <w:sz w:val="24"/>
          <w:szCs w:val="24"/>
          <w:lang w:eastAsia="lt-LT"/>
        </w:rPr>
        <w:t>Apklausa</w:t>
      </w:r>
    </w:p>
    <w:p w:rsidR="00D07D41" w:rsidRPr="00D3623F" w:rsidRDefault="00D3623F" w:rsidP="00D3623F">
      <w:pPr>
        <w:jc w:val="both"/>
        <w:rPr>
          <w:rFonts w:ascii="Arial" w:hAnsi="Arial" w:cs="Arial"/>
          <w:b w:val="0"/>
          <w:sz w:val="24"/>
          <w:szCs w:val="24"/>
        </w:rPr>
      </w:pPr>
      <w:r w:rsidRPr="00D3623F">
        <w:rPr>
          <w:rStyle w:val="Grietas"/>
          <w:rFonts w:ascii="Arial" w:hAnsi="Arial" w:cs="Arial"/>
          <w:sz w:val="24"/>
          <w:szCs w:val="24"/>
        </w:rPr>
        <w:t>Maitinimo paslaugų vertinimas</w:t>
      </w:r>
      <w:r w:rsidRPr="00D3623F">
        <w:rPr>
          <w:rFonts w:ascii="Arial" w:hAnsi="Arial" w:cs="Arial"/>
          <w:b w:val="0"/>
          <w:sz w:val="24"/>
          <w:szCs w:val="24"/>
        </w:rPr>
        <w:t xml:space="preserve"> išliko aukštas: </w:t>
      </w:r>
      <w:r w:rsidRPr="00D3623F">
        <w:rPr>
          <w:rStyle w:val="Grietas"/>
          <w:rFonts w:ascii="Arial" w:hAnsi="Arial" w:cs="Arial"/>
          <w:sz w:val="24"/>
          <w:szCs w:val="24"/>
        </w:rPr>
        <w:t>88,7%</w:t>
      </w:r>
      <w:r w:rsidRPr="00D3623F">
        <w:rPr>
          <w:rFonts w:ascii="Arial" w:hAnsi="Arial" w:cs="Arial"/>
          <w:b w:val="0"/>
          <w:sz w:val="24"/>
          <w:szCs w:val="24"/>
        </w:rPr>
        <w:t xml:space="preserve"> apklaustųjų pasitenkinimą įvertino kaip „</w:t>
      </w:r>
      <w:proofErr w:type="gramStart"/>
      <w:r w:rsidRPr="00D3623F">
        <w:rPr>
          <w:rFonts w:ascii="Arial" w:hAnsi="Arial" w:cs="Arial"/>
          <w:b w:val="0"/>
          <w:sz w:val="24"/>
          <w:szCs w:val="24"/>
        </w:rPr>
        <w:t>puikų“ arba</w:t>
      </w:r>
      <w:proofErr w:type="gramEnd"/>
      <w:r w:rsidRPr="00D3623F">
        <w:rPr>
          <w:rFonts w:ascii="Arial" w:hAnsi="Arial" w:cs="Arial"/>
          <w:b w:val="0"/>
          <w:sz w:val="24"/>
          <w:szCs w:val="24"/>
        </w:rPr>
        <w:t xml:space="preserve"> „gerą“. Nors lyginant su </w:t>
      </w:r>
      <w:r w:rsidRPr="00D3623F">
        <w:rPr>
          <w:rStyle w:val="Grietas"/>
          <w:rFonts w:ascii="Arial" w:hAnsi="Arial" w:cs="Arial"/>
          <w:sz w:val="24"/>
          <w:szCs w:val="24"/>
        </w:rPr>
        <w:t>2024 m.</w:t>
      </w:r>
      <w:r w:rsidRPr="00D3623F">
        <w:rPr>
          <w:rFonts w:ascii="Arial" w:hAnsi="Arial" w:cs="Arial"/>
          <w:b w:val="0"/>
          <w:sz w:val="24"/>
          <w:szCs w:val="24"/>
        </w:rPr>
        <w:t xml:space="preserve"> (97,6%) fiksuojamas sumažėjimas, rezultatas išlieka stiprus, o apklausos duomenys suteikia aiškų pagrindą tikslinei tobulinimo krypčiai (pvz., meniu įvairesniam pritaikymui, patiekimo kokybei ar individualiems poreikiams).</w:t>
      </w:r>
    </w:p>
    <w:p w:rsidR="00D3623F" w:rsidRPr="00C12786" w:rsidRDefault="00D3623F" w:rsidP="005544F4">
      <w:pPr>
        <w:jc w:val="both"/>
        <w:rPr>
          <w:rFonts w:asciiTheme="majorHAnsi" w:hAnsiTheme="majorHAnsi" w:cstheme="majorHAnsi"/>
          <w:color w:val="536142" w:themeColor="accent1" w:themeShade="80"/>
          <w:sz w:val="24"/>
          <w:szCs w:val="24"/>
          <w:lang w:val="lt-LT"/>
        </w:rPr>
      </w:pPr>
    </w:p>
    <w:p w:rsidR="00FA3E03" w:rsidRPr="002371A3" w:rsidRDefault="0053172E" w:rsidP="005544F4">
      <w:pPr>
        <w:jc w:val="both"/>
        <w:rPr>
          <w:color w:val="536142" w:themeColor="accent1" w:themeShade="80"/>
          <w:lang w:val="lt-LT"/>
        </w:rPr>
      </w:pPr>
      <w:r w:rsidRPr="002371A3">
        <w:rPr>
          <w:color w:val="536142" w:themeColor="accent1" w:themeShade="80"/>
          <w:lang w:val="lt-LT"/>
        </w:rPr>
        <w:t>Būsto, asmeninės higienos ir buities veiklos segmentas</w:t>
      </w:r>
    </w:p>
    <w:p w:rsidR="005F2989" w:rsidRPr="002371A3" w:rsidRDefault="0053172E" w:rsidP="005F2989">
      <w:pPr>
        <w:jc w:val="both"/>
        <w:rPr>
          <w:rFonts w:asciiTheme="majorHAnsi" w:hAnsiTheme="majorHAnsi" w:cstheme="majorHAnsi"/>
          <w:b w:val="0"/>
          <w:color w:val="536142" w:themeColor="accent1" w:themeShade="80"/>
          <w:sz w:val="24"/>
          <w:szCs w:val="24"/>
        </w:rPr>
      </w:pPr>
      <w:r w:rsidRPr="002371A3">
        <w:rPr>
          <w:rFonts w:ascii="Arial" w:hAnsi="Arial" w:cs="Arial"/>
          <w:b w:val="0"/>
          <w:color w:val="536142" w:themeColor="accent1" w:themeShade="80"/>
          <w:sz w:val="24"/>
          <w:szCs w:val="24"/>
        </w:rPr>
        <w:t>Vykdoma</w:t>
      </w:r>
      <w:r w:rsidR="00E94713" w:rsidRPr="002371A3">
        <w:rPr>
          <w:rFonts w:ascii="Arial" w:hAnsi="Arial" w:cs="Arial"/>
          <w:b w:val="0"/>
          <w:color w:val="536142" w:themeColor="accent1" w:themeShade="80"/>
          <w:sz w:val="24"/>
          <w:szCs w:val="24"/>
        </w:rPr>
        <w:t>s</w:t>
      </w:r>
      <w:r w:rsidRPr="002371A3">
        <w:rPr>
          <w:rFonts w:ascii="Arial" w:hAnsi="Arial" w:cs="Arial"/>
          <w:b w:val="0"/>
          <w:color w:val="536142" w:themeColor="accent1" w:themeShade="80"/>
          <w:sz w:val="24"/>
          <w:szCs w:val="24"/>
        </w:rPr>
        <w:t xml:space="preserve"> tęstinis būsto, asmens higienos ir buitinių paslaugų teikimas. Atliekama gyventojų patalynės ir drabužių priežiūra</w:t>
      </w:r>
      <w:r w:rsidR="00E94713" w:rsidRPr="002371A3">
        <w:rPr>
          <w:rFonts w:ascii="Arial" w:hAnsi="Arial" w:cs="Arial"/>
          <w:b w:val="0"/>
          <w:color w:val="536142" w:themeColor="accent1" w:themeShade="80"/>
          <w:sz w:val="24"/>
          <w:szCs w:val="24"/>
        </w:rPr>
        <w:t xml:space="preserve"> (skalbimas, taisymas)</w:t>
      </w:r>
      <w:r w:rsidR="00A43463" w:rsidRPr="002371A3">
        <w:rPr>
          <w:rFonts w:ascii="Arial" w:hAnsi="Arial" w:cs="Arial"/>
          <w:b w:val="0"/>
          <w:color w:val="536142" w:themeColor="accent1" w:themeShade="80"/>
          <w:sz w:val="24"/>
          <w:szCs w:val="24"/>
        </w:rPr>
        <w:t>, p</w:t>
      </w:r>
      <w:r w:rsidR="00A43463" w:rsidRPr="002371A3">
        <w:rPr>
          <w:rFonts w:ascii="Arial" w:hAnsi="Arial" w:cs="Arial"/>
          <w:b w:val="0"/>
          <w:sz w:val="24"/>
          <w:szCs w:val="24"/>
        </w:rPr>
        <w:t>er 2025 metus išskalb</w:t>
      </w:r>
      <w:r w:rsidR="00036152" w:rsidRPr="002371A3">
        <w:rPr>
          <w:rFonts w:ascii="Arial" w:hAnsi="Arial" w:cs="Arial"/>
          <w:b w:val="0"/>
          <w:sz w:val="24"/>
          <w:szCs w:val="24"/>
        </w:rPr>
        <w:t>ta</w:t>
      </w:r>
      <w:r w:rsidR="00A43463" w:rsidRPr="002371A3">
        <w:rPr>
          <w:rFonts w:ascii="Arial" w:hAnsi="Arial" w:cs="Arial"/>
          <w:b w:val="0"/>
          <w:sz w:val="24"/>
          <w:szCs w:val="24"/>
        </w:rPr>
        <w:t xml:space="preserve"> 29898 kg.</w:t>
      </w:r>
      <w:r w:rsidR="00036152" w:rsidRPr="002371A3">
        <w:rPr>
          <w:rFonts w:ascii="Arial" w:hAnsi="Arial" w:cs="Arial"/>
          <w:b w:val="0"/>
          <w:sz w:val="24"/>
          <w:szCs w:val="24"/>
        </w:rPr>
        <w:t xml:space="preserve"> (2024 m. – 28849 kg.)</w:t>
      </w:r>
      <w:r w:rsidR="00A43463" w:rsidRPr="002371A3">
        <w:rPr>
          <w:rFonts w:ascii="Arial" w:hAnsi="Arial" w:cs="Arial"/>
          <w:b w:val="0"/>
          <w:sz w:val="24"/>
          <w:szCs w:val="24"/>
        </w:rPr>
        <w:t xml:space="preserve"> skalbinių</w:t>
      </w:r>
      <w:r w:rsidR="00E94713" w:rsidRPr="002371A3">
        <w:rPr>
          <w:rFonts w:ascii="Arial" w:hAnsi="Arial" w:cs="Arial"/>
          <w:b w:val="0"/>
          <w:color w:val="536142" w:themeColor="accent1" w:themeShade="80"/>
          <w:sz w:val="24"/>
          <w:szCs w:val="24"/>
        </w:rPr>
        <w:t>, vidaus patalpų valymas, lauko aplinkos tvarkymas, statinių priežiūra ir transporto paslaugų teikimas</w:t>
      </w:r>
      <w:r w:rsidR="002371A3" w:rsidRPr="002371A3">
        <w:rPr>
          <w:rFonts w:ascii="Arial" w:hAnsi="Arial" w:cs="Arial"/>
          <w:b w:val="0"/>
          <w:color w:val="536142" w:themeColor="accent1" w:themeShade="80"/>
          <w:sz w:val="24"/>
          <w:szCs w:val="24"/>
        </w:rPr>
        <w:t xml:space="preserve">. </w:t>
      </w:r>
      <w:r w:rsidR="002371A3" w:rsidRPr="002371A3">
        <w:rPr>
          <w:rFonts w:ascii="Arial" w:hAnsi="Arial" w:cs="Arial"/>
          <w:b w:val="0"/>
          <w:color w:val="536142" w:themeColor="accent1" w:themeShade="80"/>
          <w:sz w:val="24"/>
          <w:szCs w:val="24"/>
          <w:lang w:val="lt-LT"/>
        </w:rPr>
        <w:t>Įstaigoje yra</w:t>
      </w:r>
      <w:r w:rsidR="002371A3" w:rsidRPr="002371A3">
        <w:rPr>
          <w:rFonts w:ascii="Arial" w:hAnsi="Arial" w:cs="Arial"/>
        </w:rPr>
        <w:t xml:space="preserve"> </w:t>
      </w:r>
      <w:r w:rsidR="002371A3" w:rsidRPr="002371A3">
        <w:rPr>
          <w:rFonts w:ascii="Arial" w:hAnsi="Arial" w:cs="Arial"/>
          <w:b w:val="0"/>
          <w:sz w:val="24"/>
          <w:szCs w:val="24"/>
        </w:rPr>
        <w:t xml:space="preserve">trys automobiliiai Škoda Ocavia LCO 935, VW Crafter GDO 421 ir </w:t>
      </w:r>
      <w:r w:rsidR="002371A3" w:rsidRPr="002371A3">
        <w:rPr>
          <w:rFonts w:ascii="Arial" w:hAnsi="Arial" w:cs="Arial"/>
          <w:b w:val="0"/>
          <w:spacing w:val="1"/>
          <w:sz w:val="24"/>
          <w:szCs w:val="24"/>
        </w:rPr>
        <w:t>elektromobilis Citroen Berlingo EC3705 184.</w:t>
      </w:r>
      <w:r w:rsidR="002371A3" w:rsidRPr="002371A3">
        <w:rPr>
          <w:rFonts w:ascii="Arial" w:hAnsi="Arial" w:cs="Arial"/>
          <w:b w:val="0"/>
          <w:sz w:val="24"/>
          <w:szCs w:val="24"/>
        </w:rPr>
        <w:t xml:space="preserve"> Organizuojant transporto priemonių paslaugas, iš viso nuvažiuoti 13586 kilometrai su VW automobiliu</w:t>
      </w:r>
      <w:r w:rsidR="002371A3" w:rsidRPr="002371A3">
        <w:rPr>
          <w:rFonts w:ascii="Arial" w:hAnsi="Arial" w:cs="Arial"/>
          <w:b w:val="0"/>
          <w:spacing w:val="1"/>
          <w:sz w:val="24"/>
          <w:szCs w:val="24"/>
        </w:rPr>
        <w:t xml:space="preserve"> (</w:t>
      </w:r>
      <w:r w:rsidR="002371A3" w:rsidRPr="002371A3">
        <w:rPr>
          <w:rFonts w:ascii="Arial" w:hAnsi="Arial" w:cs="Arial"/>
          <w:b w:val="0"/>
          <w:iCs/>
          <w:spacing w:val="1"/>
          <w:sz w:val="24"/>
          <w:szCs w:val="24"/>
        </w:rPr>
        <w:t xml:space="preserve">lyginant su 2024 metais 4941 </w:t>
      </w:r>
      <w:r w:rsidR="002371A3" w:rsidRPr="002371A3">
        <w:rPr>
          <w:rFonts w:ascii="Arial" w:hAnsi="Arial" w:cs="Arial"/>
          <w:b w:val="0"/>
          <w:iCs/>
          <w:sz w:val="24"/>
          <w:szCs w:val="24"/>
        </w:rPr>
        <w:t>kilometru mažiau</w:t>
      </w:r>
      <w:r w:rsidR="002371A3" w:rsidRPr="002371A3">
        <w:rPr>
          <w:rFonts w:ascii="Arial" w:hAnsi="Arial" w:cs="Arial"/>
          <w:b w:val="0"/>
          <w:sz w:val="24"/>
          <w:szCs w:val="24"/>
        </w:rPr>
        <w:t>) ir 15444 kilometrai su Škoda automobiliu (</w:t>
      </w:r>
      <w:r w:rsidR="002371A3" w:rsidRPr="002371A3">
        <w:rPr>
          <w:rFonts w:ascii="Arial" w:hAnsi="Arial" w:cs="Arial"/>
          <w:b w:val="0"/>
          <w:iCs/>
          <w:sz w:val="24"/>
          <w:szCs w:val="24"/>
        </w:rPr>
        <w:t>l</w:t>
      </w:r>
      <w:r w:rsidR="002371A3" w:rsidRPr="002371A3">
        <w:rPr>
          <w:rFonts w:ascii="Arial" w:hAnsi="Arial" w:cs="Arial"/>
          <w:b w:val="0"/>
          <w:iCs/>
          <w:spacing w:val="1"/>
          <w:sz w:val="24"/>
          <w:szCs w:val="24"/>
        </w:rPr>
        <w:t xml:space="preserve">yginant su 2024 metais </w:t>
      </w:r>
      <w:r w:rsidR="002371A3" w:rsidRPr="002371A3">
        <w:rPr>
          <w:rFonts w:ascii="Arial" w:hAnsi="Arial" w:cs="Arial"/>
          <w:b w:val="0"/>
          <w:iCs/>
          <w:sz w:val="24"/>
          <w:szCs w:val="24"/>
        </w:rPr>
        <w:t>200 kilometrų daugiau</w:t>
      </w:r>
      <w:r w:rsidR="002371A3" w:rsidRPr="002371A3">
        <w:rPr>
          <w:rFonts w:ascii="Arial" w:hAnsi="Arial" w:cs="Arial"/>
          <w:b w:val="0"/>
          <w:sz w:val="24"/>
          <w:szCs w:val="24"/>
        </w:rPr>
        <w:t>).</w:t>
      </w:r>
      <w:r w:rsidR="002371A3" w:rsidRPr="002371A3">
        <w:rPr>
          <w:rFonts w:ascii="Arial" w:hAnsi="Arial" w:cs="Arial"/>
          <w:b w:val="0"/>
          <w:spacing w:val="1"/>
          <w:sz w:val="24"/>
          <w:szCs w:val="24"/>
        </w:rPr>
        <w:t xml:space="preserve"> Su Citroen Berlingo automobiliu 9068 kilometrai (</w:t>
      </w:r>
      <w:r w:rsidR="002371A3" w:rsidRPr="002371A3">
        <w:rPr>
          <w:rFonts w:ascii="Arial" w:hAnsi="Arial" w:cs="Arial"/>
          <w:b w:val="0"/>
          <w:iCs/>
          <w:spacing w:val="1"/>
          <w:sz w:val="24"/>
          <w:szCs w:val="24"/>
        </w:rPr>
        <w:t>automobilis įsigytas 2024 gruodžio mėnesį</w:t>
      </w:r>
      <w:r w:rsidR="002371A3" w:rsidRPr="002371A3">
        <w:rPr>
          <w:rFonts w:ascii="Arial" w:hAnsi="Arial" w:cs="Arial"/>
          <w:b w:val="0"/>
          <w:spacing w:val="1"/>
          <w:sz w:val="24"/>
          <w:szCs w:val="24"/>
        </w:rPr>
        <w:t>).</w:t>
      </w:r>
    </w:p>
    <w:p w:rsidR="00D07D41" w:rsidRPr="00C12786" w:rsidRDefault="00D07D41" w:rsidP="005F2989">
      <w:pPr>
        <w:jc w:val="both"/>
        <w:rPr>
          <w:rFonts w:asciiTheme="majorHAnsi" w:hAnsiTheme="majorHAnsi" w:cstheme="majorHAnsi"/>
          <w:color w:val="536142" w:themeColor="accent1" w:themeShade="80"/>
          <w:sz w:val="24"/>
          <w:szCs w:val="24"/>
          <w:lang w:val="lt-LT"/>
        </w:rPr>
      </w:pPr>
      <w:r w:rsidRPr="00C12786">
        <w:rPr>
          <w:rFonts w:asciiTheme="majorHAnsi" w:hAnsiTheme="majorHAnsi" w:cstheme="majorHAnsi"/>
          <w:color w:val="536142" w:themeColor="accent1" w:themeShade="80"/>
          <w:sz w:val="24"/>
          <w:szCs w:val="24"/>
          <w:lang w:val="lt-LT"/>
        </w:rPr>
        <w:t>Komunalinių paslaugų išlaidos</w:t>
      </w:r>
    </w:p>
    <w:p w:rsidR="000550DA" w:rsidRPr="0042128A" w:rsidRDefault="005F6A69" w:rsidP="00D12FF7">
      <w:pPr>
        <w:jc w:val="both"/>
        <w:rPr>
          <w:rFonts w:asciiTheme="majorHAnsi" w:hAnsiTheme="majorHAnsi" w:cstheme="majorHAnsi"/>
          <w:b w:val="0"/>
          <w:color w:val="536142" w:themeColor="accent1" w:themeShade="80"/>
          <w:sz w:val="24"/>
          <w:szCs w:val="24"/>
          <w:lang w:val="lt-LT"/>
        </w:rPr>
      </w:pPr>
      <w:r w:rsidRPr="0042128A">
        <w:rPr>
          <w:rFonts w:asciiTheme="majorHAnsi" w:hAnsiTheme="majorHAnsi" w:cstheme="majorHAnsi"/>
          <w:b w:val="0"/>
          <w:color w:val="536142" w:themeColor="accent1" w:themeShade="80"/>
          <w:sz w:val="24"/>
          <w:szCs w:val="24"/>
        </w:rPr>
        <w:t>Lyginat ataskaitinį laikotarpį su praėjusiu ataskaitiniu laikotarpiu, komunalinių paslaug</w:t>
      </w:r>
      <w:r w:rsidRPr="0042128A">
        <w:rPr>
          <w:rFonts w:asciiTheme="majorHAnsi" w:hAnsiTheme="majorHAnsi" w:cstheme="majorHAnsi"/>
          <w:b w:val="0"/>
          <w:color w:val="536142" w:themeColor="accent1" w:themeShade="80"/>
          <w:sz w:val="24"/>
          <w:szCs w:val="24"/>
          <w:lang w:val="lt-LT"/>
        </w:rPr>
        <w:t>ų sąnaudos</w:t>
      </w:r>
      <w:r w:rsidRPr="0042128A">
        <w:rPr>
          <w:rFonts w:asciiTheme="majorHAnsi" w:hAnsiTheme="majorHAnsi" w:cstheme="majorHAnsi"/>
          <w:b w:val="0"/>
          <w:color w:val="536142" w:themeColor="accent1" w:themeShade="80"/>
          <w:sz w:val="24"/>
          <w:szCs w:val="24"/>
        </w:rPr>
        <w:t xml:space="preserve"> </w:t>
      </w:r>
      <w:r w:rsidR="008F0EDB" w:rsidRPr="0042128A">
        <w:rPr>
          <w:rFonts w:asciiTheme="majorHAnsi" w:hAnsiTheme="majorHAnsi" w:cstheme="majorHAnsi"/>
          <w:b w:val="0"/>
          <w:color w:val="536142" w:themeColor="accent1" w:themeShade="80"/>
          <w:sz w:val="24"/>
          <w:szCs w:val="24"/>
        </w:rPr>
        <w:t>padid</w:t>
      </w:r>
      <w:r w:rsidR="008F0EDB" w:rsidRPr="0042128A">
        <w:rPr>
          <w:rFonts w:asciiTheme="majorHAnsi" w:hAnsiTheme="majorHAnsi" w:cstheme="majorHAnsi"/>
          <w:b w:val="0"/>
          <w:color w:val="536142" w:themeColor="accent1" w:themeShade="80"/>
          <w:sz w:val="24"/>
          <w:szCs w:val="24"/>
          <w:lang w:val="lt-LT"/>
        </w:rPr>
        <w:t>ėjo</w:t>
      </w:r>
      <w:r w:rsidRPr="0042128A">
        <w:rPr>
          <w:rFonts w:asciiTheme="majorHAnsi" w:hAnsiTheme="majorHAnsi" w:cstheme="majorHAnsi"/>
          <w:b w:val="0"/>
          <w:color w:val="536142" w:themeColor="accent1" w:themeShade="80"/>
          <w:sz w:val="24"/>
          <w:szCs w:val="24"/>
        </w:rPr>
        <w:t xml:space="preserve"> 1</w:t>
      </w:r>
      <w:r w:rsidR="008F0EDB" w:rsidRPr="0042128A">
        <w:rPr>
          <w:rFonts w:asciiTheme="majorHAnsi" w:hAnsiTheme="majorHAnsi" w:cstheme="majorHAnsi"/>
          <w:b w:val="0"/>
          <w:color w:val="536142" w:themeColor="accent1" w:themeShade="80"/>
          <w:sz w:val="24"/>
          <w:szCs w:val="24"/>
        </w:rPr>
        <w:t>3</w:t>
      </w:r>
      <w:r w:rsidRPr="0042128A">
        <w:rPr>
          <w:rFonts w:asciiTheme="majorHAnsi" w:hAnsiTheme="majorHAnsi" w:cstheme="majorHAnsi"/>
          <w:b w:val="0"/>
          <w:color w:val="536142" w:themeColor="accent1" w:themeShade="80"/>
          <w:sz w:val="24"/>
          <w:szCs w:val="24"/>
        </w:rPr>
        <w:t>,</w:t>
      </w:r>
      <w:r w:rsidR="008F0EDB" w:rsidRPr="0042128A">
        <w:rPr>
          <w:rFonts w:asciiTheme="majorHAnsi" w:hAnsiTheme="majorHAnsi" w:cstheme="majorHAnsi"/>
          <w:b w:val="0"/>
          <w:color w:val="536142" w:themeColor="accent1" w:themeShade="80"/>
          <w:sz w:val="24"/>
          <w:szCs w:val="24"/>
        </w:rPr>
        <w:t>9</w:t>
      </w:r>
      <w:r w:rsidRPr="0042128A">
        <w:rPr>
          <w:rFonts w:asciiTheme="majorHAnsi" w:hAnsiTheme="majorHAnsi" w:cstheme="majorHAnsi"/>
          <w:b w:val="0"/>
          <w:color w:val="536142" w:themeColor="accent1" w:themeShade="80"/>
          <w:sz w:val="24"/>
          <w:szCs w:val="24"/>
        </w:rPr>
        <w:t xml:space="preserve"> t</w:t>
      </w:r>
      <w:r w:rsidRPr="0042128A">
        <w:rPr>
          <w:rFonts w:asciiTheme="majorHAnsi" w:hAnsiTheme="majorHAnsi" w:cstheme="majorHAnsi"/>
          <w:b w:val="0"/>
          <w:color w:val="536142" w:themeColor="accent1" w:themeShade="80"/>
          <w:sz w:val="24"/>
          <w:szCs w:val="24"/>
          <w:lang w:val="lt-LT"/>
        </w:rPr>
        <w:t>ūkst/e</w:t>
      </w:r>
      <w:r w:rsidRPr="0042128A">
        <w:rPr>
          <w:rFonts w:asciiTheme="majorHAnsi" w:hAnsiTheme="majorHAnsi" w:cstheme="majorHAnsi"/>
          <w:b w:val="0"/>
          <w:color w:val="536142" w:themeColor="accent1" w:themeShade="80"/>
          <w:sz w:val="24"/>
          <w:szCs w:val="24"/>
        </w:rPr>
        <w:t>ur (</w:t>
      </w:r>
      <w:r w:rsidR="008F0EDB" w:rsidRPr="0042128A">
        <w:rPr>
          <w:rFonts w:asciiTheme="majorHAnsi" w:hAnsiTheme="majorHAnsi" w:cstheme="majorHAnsi"/>
          <w:b w:val="0"/>
          <w:color w:val="536142" w:themeColor="accent1" w:themeShade="80"/>
          <w:sz w:val="24"/>
          <w:szCs w:val="24"/>
        </w:rPr>
        <w:t>10</w:t>
      </w:r>
      <w:r w:rsidRPr="0042128A">
        <w:rPr>
          <w:rFonts w:asciiTheme="majorHAnsi" w:hAnsiTheme="majorHAnsi" w:cstheme="majorHAnsi"/>
          <w:b w:val="0"/>
          <w:color w:val="536142" w:themeColor="accent1" w:themeShade="80"/>
          <w:sz w:val="24"/>
          <w:szCs w:val="24"/>
        </w:rPr>
        <w:t>,</w:t>
      </w:r>
      <w:r w:rsidR="008F0EDB" w:rsidRPr="0042128A">
        <w:rPr>
          <w:rFonts w:asciiTheme="majorHAnsi" w:hAnsiTheme="majorHAnsi" w:cstheme="majorHAnsi"/>
          <w:b w:val="0"/>
          <w:color w:val="536142" w:themeColor="accent1" w:themeShade="80"/>
          <w:sz w:val="24"/>
          <w:szCs w:val="24"/>
        </w:rPr>
        <w:t>53</w:t>
      </w:r>
      <w:r w:rsidRPr="0042128A">
        <w:rPr>
          <w:rFonts w:asciiTheme="majorHAnsi" w:hAnsiTheme="majorHAnsi" w:cstheme="majorHAnsi"/>
          <w:b w:val="0"/>
          <w:color w:val="536142" w:themeColor="accent1" w:themeShade="80"/>
          <w:sz w:val="24"/>
          <w:szCs w:val="24"/>
        </w:rPr>
        <w:t>%).</w:t>
      </w:r>
    </w:p>
    <w:p w:rsidR="005F6A69" w:rsidRPr="0042128A" w:rsidRDefault="00680A58" w:rsidP="00D12FF7">
      <w:pPr>
        <w:jc w:val="both"/>
        <w:rPr>
          <w:rFonts w:ascii="Arial" w:hAnsi="Arial" w:cs="Arial"/>
          <w:b w:val="0"/>
          <w:iCs/>
          <w:sz w:val="24"/>
          <w:szCs w:val="24"/>
        </w:rPr>
      </w:pPr>
      <w:r w:rsidRPr="0042128A">
        <w:rPr>
          <w:rFonts w:ascii="Arial" w:hAnsi="Arial" w:cs="Arial"/>
          <w:b w:val="0"/>
          <w:sz w:val="24"/>
          <w:szCs w:val="24"/>
        </w:rPr>
        <w:t xml:space="preserve">Išlaidos šildymui </w:t>
      </w:r>
      <w:r w:rsidR="00DA38EC" w:rsidRPr="0042128A">
        <w:rPr>
          <w:rFonts w:ascii="Arial" w:hAnsi="Arial" w:cs="Arial"/>
          <w:b w:val="0"/>
          <w:sz w:val="24"/>
          <w:szCs w:val="24"/>
        </w:rPr>
        <w:t xml:space="preserve">per 2025 metus </w:t>
      </w:r>
      <w:r w:rsidRPr="0042128A">
        <w:rPr>
          <w:rFonts w:ascii="Arial" w:hAnsi="Arial" w:cs="Arial"/>
          <w:b w:val="0"/>
          <w:sz w:val="24"/>
          <w:szCs w:val="24"/>
        </w:rPr>
        <w:t xml:space="preserve">sudarė </w:t>
      </w:r>
      <w:r w:rsidR="00DA38EC" w:rsidRPr="0042128A">
        <w:rPr>
          <w:rFonts w:ascii="Arial" w:hAnsi="Arial" w:cs="Arial"/>
          <w:b w:val="0"/>
          <w:sz w:val="24"/>
          <w:szCs w:val="24"/>
        </w:rPr>
        <w:t>54710,98</w:t>
      </w:r>
      <w:r w:rsidR="0002151D" w:rsidRPr="0042128A">
        <w:rPr>
          <w:rFonts w:ascii="Arial" w:hAnsi="Arial" w:cs="Arial"/>
          <w:b w:val="0"/>
          <w:sz w:val="24"/>
          <w:szCs w:val="24"/>
        </w:rPr>
        <w:t xml:space="preserve"> </w:t>
      </w:r>
      <w:r w:rsidR="00DA38EC" w:rsidRPr="0042128A">
        <w:rPr>
          <w:rFonts w:ascii="Arial" w:hAnsi="Arial" w:cs="Arial"/>
          <w:b w:val="0"/>
          <w:sz w:val="24"/>
          <w:szCs w:val="24"/>
        </w:rPr>
        <w:t>€</w:t>
      </w:r>
      <w:r w:rsidRPr="0042128A">
        <w:rPr>
          <w:rFonts w:ascii="Arial" w:hAnsi="Arial" w:cs="Arial"/>
          <w:b w:val="0"/>
          <w:sz w:val="24"/>
          <w:szCs w:val="24"/>
        </w:rPr>
        <w:t xml:space="preserve"> (</w:t>
      </w:r>
      <w:r w:rsidR="00DA38EC" w:rsidRPr="0042128A">
        <w:rPr>
          <w:rFonts w:ascii="Arial" w:hAnsi="Arial" w:cs="Arial"/>
          <w:b w:val="0"/>
          <w:sz w:val="24"/>
          <w:szCs w:val="24"/>
        </w:rPr>
        <w:t>850,79</w:t>
      </w:r>
      <w:r w:rsidRPr="0042128A">
        <w:rPr>
          <w:rFonts w:ascii="Arial" w:hAnsi="Arial" w:cs="Arial"/>
          <w:b w:val="0"/>
          <w:sz w:val="24"/>
          <w:szCs w:val="24"/>
        </w:rPr>
        <w:t xml:space="preserve"> </w:t>
      </w:r>
      <w:r w:rsidR="00DA38EC" w:rsidRPr="0042128A">
        <w:rPr>
          <w:rFonts w:ascii="Arial" w:hAnsi="Arial" w:cs="Arial"/>
          <w:b w:val="0"/>
          <w:sz w:val="24"/>
          <w:szCs w:val="24"/>
        </w:rPr>
        <w:t>Mwh</w:t>
      </w:r>
      <w:r w:rsidRPr="0042128A">
        <w:rPr>
          <w:rFonts w:ascii="Arial" w:hAnsi="Arial" w:cs="Arial"/>
          <w:b w:val="0"/>
          <w:sz w:val="24"/>
          <w:szCs w:val="24"/>
        </w:rPr>
        <w:t xml:space="preserve"> arba </w:t>
      </w:r>
      <w:r w:rsidR="00DA38EC" w:rsidRPr="0042128A">
        <w:rPr>
          <w:rFonts w:ascii="Arial" w:hAnsi="Arial" w:cs="Arial"/>
          <w:b w:val="0"/>
          <w:sz w:val="24"/>
          <w:szCs w:val="24"/>
        </w:rPr>
        <w:t>79017</w:t>
      </w:r>
      <w:r w:rsidR="0002151D" w:rsidRPr="0042128A">
        <w:rPr>
          <w:rFonts w:ascii="Arial" w:hAnsi="Arial" w:cs="Arial"/>
          <w:b w:val="0"/>
          <w:sz w:val="24"/>
          <w:szCs w:val="24"/>
        </w:rPr>
        <w:t xml:space="preserve"> m</w:t>
      </w:r>
      <w:r w:rsidR="00DA38EC" w:rsidRPr="0042128A">
        <w:rPr>
          <w:rFonts w:ascii="Arial" w:hAnsi="Arial" w:cs="Arial"/>
          <w:b w:val="0"/>
          <w:sz w:val="24"/>
          <w:szCs w:val="24"/>
        </w:rPr>
        <w:t>3</w:t>
      </w:r>
      <w:r w:rsidRPr="0042128A">
        <w:rPr>
          <w:rFonts w:ascii="Arial" w:hAnsi="Arial" w:cs="Arial"/>
          <w:b w:val="0"/>
          <w:sz w:val="24"/>
          <w:szCs w:val="24"/>
        </w:rPr>
        <w:t>).</w:t>
      </w:r>
      <w:r w:rsidR="00DA38EC" w:rsidRPr="0042128A">
        <w:rPr>
          <w:rFonts w:ascii="Arial" w:hAnsi="Arial" w:cs="Arial"/>
          <w:b w:val="0"/>
          <w:sz w:val="24"/>
          <w:szCs w:val="24"/>
        </w:rPr>
        <w:t xml:space="preserve"> </w:t>
      </w:r>
      <w:r w:rsidRPr="0042128A">
        <w:rPr>
          <w:rFonts w:ascii="Arial" w:hAnsi="Arial" w:cs="Arial"/>
          <w:b w:val="0"/>
          <w:sz w:val="24"/>
          <w:szCs w:val="24"/>
        </w:rPr>
        <w:t>Lyginant su</w:t>
      </w:r>
      <w:r w:rsidR="00DA38EC" w:rsidRPr="0042128A">
        <w:rPr>
          <w:rFonts w:ascii="Arial" w:hAnsi="Arial" w:cs="Arial"/>
          <w:b w:val="0"/>
          <w:sz w:val="24"/>
          <w:szCs w:val="24"/>
        </w:rPr>
        <w:t xml:space="preserve"> </w:t>
      </w:r>
      <w:r w:rsidR="00DA38EC" w:rsidRPr="0042128A">
        <w:rPr>
          <w:rFonts w:ascii="Arial" w:hAnsi="Arial" w:cs="Arial"/>
          <w:b w:val="0"/>
          <w:iCs/>
          <w:sz w:val="24"/>
          <w:szCs w:val="24"/>
        </w:rPr>
        <w:t>2024 metais</w:t>
      </w:r>
      <w:r w:rsidRPr="0042128A">
        <w:rPr>
          <w:rFonts w:ascii="Arial" w:hAnsi="Arial" w:cs="Arial"/>
          <w:b w:val="0"/>
          <w:iCs/>
          <w:sz w:val="24"/>
          <w:szCs w:val="24"/>
        </w:rPr>
        <w:t xml:space="preserve"> (52913,90€) išlaidos </w:t>
      </w:r>
      <w:r w:rsidRPr="0042128A">
        <w:rPr>
          <w:rFonts w:ascii="Arial" w:hAnsi="Arial" w:cs="Arial"/>
          <w:b w:val="0"/>
          <w:iCs/>
          <w:sz w:val="24"/>
          <w:szCs w:val="24"/>
          <w:lang w:val="lt-LT"/>
        </w:rPr>
        <w:t xml:space="preserve">šildymui </w:t>
      </w:r>
      <w:r w:rsidRPr="0042128A">
        <w:rPr>
          <w:rFonts w:ascii="Arial" w:hAnsi="Arial" w:cs="Arial"/>
          <w:b w:val="0"/>
          <w:iCs/>
          <w:sz w:val="24"/>
          <w:szCs w:val="24"/>
        </w:rPr>
        <w:t>padidėjo 3,4 % arba 1797,08€. Tačiau lyginant suvartotą šilumos kiekį</w:t>
      </w:r>
      <w:r w:rsidR="00E3217C" w:rsidRPr="0042128A">
        <w:rPr>
          <w:rFonts w:ascii="Arial" w:hAnsi="Arial" w:cs="Arial"/>
          <w:b w:val="0"/>
          <w:iCs/>
          <w:sz w:val="24"/>
          <w:szCs w:val="24"/>
        </w:rPr>
        <w:t xml:space="preserve">, per 2025 </w:t>
      </w:r>
      <w:r w:rsidR="00E3217C" w:rsidRPr="0042128A">
        <w:rPr>
          <w:rFonts w:ascii="Arial" w:hAnsi="Arial" w:cs="Arial"/>
          <w:b w:val="0"/>
          <w:iCs/>
          <w:sz w:val="24"/>
          <w:szCs w:val="24"/>
          <w:lang w:val="lt-LT"/>
        </w:rPr>
        <w:t>suvartotas šilumos kiekis sumažėjo 5</w:t>
      </w:r>
      <w:r w:rsidR="00E3217C" w:rsidRPr="0042128A">
        <w:rPr>
          <w:rFonts w:ascii="Arial" w:hAnsi="Arial" w:cs="Arial"/>
          <w:b w:val="0"/>
          <w:iCs/>
          <w:sz w:val="24"/>
          <w:szCs w:val="24"/>
        </w:rPr>
        <w:t xml:space="preserve">,2% </w:t>
      </w:r>
      <w:r w:rsidRPr="0042128A">
        <w:rPr>
          <w:rFonts w:ascii="Arial" w:hAnsi="Arial" w:cs="Arial"/>
          <w:b w:val="0"/>
          <w:iCs/>
          <w:sz w:val="24"/>
          <w:szCs w:val="24"/>
        </w:rPr>
        <w:t xml:space="preserve">ir sudarė </w:t>
      </w:r>
      <w:r w:rsidR="00E3217C" w:rsidRPr="0042128A">
        <w:rPr>
          <w:rFonts w:ascii="Arial" w:hAnsi="Arial" w:cs="Arial"/>
          <w:b w:val="0"/>
          <w:sz w:val="24"/>
          <w:szCs w:val="24"/>
        </w:rPr>
        <w:t xml:space="preserve">850,79 Mwh (2024 m - </w:t>
      </w:r>
      <w:r w:rsidR="00DA38EC" w:rsidRPr="0042128A">
        <w:rPr>
          <w:rFonts w:ascii="Arial" w:hAnsi="Arial" w:cs="Arial"/>
          <w:b w:val="0"/>
          <w:iCs/>
          <w:sz w:val="24"/>
          <w:szCs w:val="24"/>
        </w:rPr>
        <w:t>895,07Mwh)</w:t>
      </w:r>
      <w:r w:rsidR="00E3217C" w:rsidRPr="0042128A">
        <w:rPr>
          <w:rFonts w:ascii="Arial" w:hAnsi="Arial" w:cs="Arial"/>
          <w:b w:val="0"/>
          <w:iCs/>
          <w:sz w:val="24"/>
          <w:szCs w:val="24"/>
        </w:rPr>
        <w:t>.</w:t>
      </w:r>
    </w:p>
    <w:p w:rsidR="004F68AC" w:rsidRPr="0042128A" w:rsidRDefault="004F68AC" w:rsidP="00D12FF7">
      <w:pPr>
        <w:jc w:val="both"/>
        <w:rPr>
          <w:rFonts w:ascii="Arial" w:hAnsi="Arial" w:cs="Arial"/>
          <w:b w:val="0"/>
          <w:iCs/>
          <w:sz w:val="24"/>
          <w:szCs w:val="24"/>
        </w:rPr>
      </w:pPr>
      <w:r w:rsidRPr="0042128A">
        <w:rPr>
          <w:rFonts w:ascii="Arial" w:hAnsi="Arial" w:cs="Arial"/>
          <w:b w:val="0"/>
          <w:sz w:val="24"/>
          <w:szCs w:val="24"/>
        </w:rPr>
        <w:t xml:space="preserve">Kitų komunalinių paslaugų globos namuose išlaidos per 2025 metus sudarė 12670,52 Eur, palyginus su </w:t>
      </w:r>
      <w:r w:rsidRPr="0042128A">
        <w:rPr>
          <w:rFonts w:ascii="Arial" w:hAnsi="Arial" w:cs="Arial"/>
          <w:b w:val="0"/>
          <w:iCs/>
          <w:sz w:val="24"/>
          <w:szCs w:val="24"/>
        </w:rPr>
        <w:t xml:space="preserve">2024 metais </w:t>
      </w:r>
      <w:r w:rsidR="0042128A" w:rsidRPr="0042128A">
        <w:rPr>
          <w:rFonts w:ascii="Arial" w:hAnsi="Arial" w:cs="Arial"/>
          <w:b w:val="0"/>
          <w:iCs/>
          <w:sz w:val="24"/>
          <w:szCs w:val="24"/>
        </w:rPr>
        <w:t>(</w:t>
      </w:r>
      <w:r w:rsidRPr="0042128A">
        <w:rPr>
          <w:rFonts w:ascii="Arial" w:hAnsi="Arial" w:cs="Arial"/>
          <w:b w:val="0"/>
          <w:iCs/>
          <w:sz w:val="24"/>
          <w:szCs w:val="24"/>
        </w:rPr>
        <w:t>9301,97 Eur</w:t>
      </w:r>
      <w:r w:rsidR="0042128A" w:rsidRPr="0042128A">
        <w:rPr>
          <w:rFonts w:ascii="Arial" w:hAnsi="Arial" w:cs="Arial"/>
          <w:b w:val="0"/>
          <w:iCs/>
          <w:sz w:val="24"/>
          <w:szCs w:val="24"/>
        </w:rPr>
        <w:t>)</w:t>
      </w:r>
      <w:r w:rsidRPr="0042128A">
        <w:rPr>
          <w:rFonts w:ascii="Arial" w:hAnsi="Arial" w:cs="Arial"/>
          <w:b w:val="0"/>
          <w:iCs/>
          <w:sz w:val="24"/>
          <w:szCs w:val="24"/>
        </w:rPr>
        <w:t xml:space="preserve"> 36,21% arba 3368,55 Eur daugiau.</w:t>
      </w:r>
      <w:r w:rsidRPr="0042128A">
        <w:rPr>
          <w:rFonts w:ascii="Arial" w:hAnsi="Arial" w:cs="Arial"/>
          <w:b w:val="0"/>
          <w:sz w:val="24"/>
          <w:szCs w:val="24"/>
        </w:rPr>
        <w:t xml:space="preserve"> </w:t>
      </w:r>
      <w:r w:rsidRPr="0042128A">
        <w:rPr>
          <w:rFonts w:ascii="Arial" w:hAnsi="Arial" w:cs="Arial"/>
          <w:b w:val="0"/>
          <w:sz w:val="24"/>
          <w:szCs w:val="24"/>
          <w:lang w:val="lt-LT"/>
        </w:rPr>
        <w:t>Išlaidų didėjimo priežastis, išaugęs buitinių atliekų kiekis dėl sunkėjančios gyventojų sveikatos būklės</w:t>
      </w:r>
      <w:r w:rsidR="0042128A" w:rsidRPr="0042128A">
        <w:rPr>
          <w:rFonts w:ascii="Arial" w:hAnsi="Arial" w:cs="Arial"/>
          <w:b w:val="0"/>
          <w:sz w:val="24"/>
          <w:szCs w:val="24"/>
          <w:lang w:val="lt-LT"/>
        </w:rPr>
        <w:t>.</w:t>
      </w:r>
    </w:p>
    <w:p w:rsidR="000550DA" w:rsidRDefault="000550DA" w:rsidP="00D12FF7">
      <w:pPr>
        <w:jc w:val="both"/>
        <w:rPr>
          <w:rFonts w:asciiTheme="majorHAnsi" w:hAnsiTheme="majorHAnsi" w:cstheme="majorHAnsi"/>
          <w:b w:val="0"/>
          <w:color w:val="536142" w:themeColor="accent1" w:themeShade="80"/>
          <w:sz w:val="24"/>
          <w:szCs w:val="24"/>
        </w:rPr>
      </w:pPr>
    </w:p>
    <w:p w:rsidR="000550DA" w:rsidRDefault="0042128A" w:rsidP="00D12FF7">
      <w:pPr>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noProof/>
          <w:color w:val="536142" w:themeColor="accent1" w:themeShade="80"/>
          <w:sz w:val="24"/>
          <w:szCs w:val="24"/>
          <w:lang w:val="lt-LT" w:eastAsia="lt-LT"/>
        </w:rPr>
        <w:lastRenderedPageBreak/>
        <mc:AlternateContent>
          <mc:Choice Requires="wps">
            <w:drawing>
              <wp:anchor distT="0" distB="0" distL="114300" distR="114300" simplePos="0" relativeHeight="251683840" behindDoc="0" locked="0" layoutInCell="1" allowOverlap="1" wp14:anchorId="50F9A42F" wp14:editId="141C7971">
                <wp:simplePos x="0" y="0"/>
                <wp:positionH relativeFrom="margin">
                  <wp:posOffset>40005</wp:posOffset>
                </wp:positionH>
                <wp:positionV relativeFrom="paragraph">
                  <wp:posOffset>-148273</wp:posOffset>
                </wp:positionV>
                <wp:extent cx="6319520" cy="1800225"/>
                <wp:effectExtent l="0" t="0" r="24130" b="28575"/>
                <wp:wrapNone/>
                <wp:docPr id="17" name="Teksto laukas 17"/>
                <wp:cNvGraphicFramePr/>
                <a:graphic xmlns:a="http://schemas.openxmlformats.org/drawingml/2006/main">
                  <a:graphicData uri="http://schemas.microsoft.com/office/word/2010/wordprocessingShape">
                    <wps:wsp>
                      <wps:cNvSpPr txBox="1"/>
                      <wps:spPr>
                        <a:xfrm>
                          <a:off x="0" y="0"/>
                          <a:ext cx="6319520" cy="1800225"/>
                        </a:xfrm>
                        <a:prstGeom prst="rect">
                          <a:avLst/>
                        </a:prstGeom>
                        <a:solidFill>
                          <a:schemeClr val="lt1"/>
                        </a:solidFill>
                        <a:ln w="6350">
                          <a:solidFill>
                            <a:prstClr val="black"/>
                          </a:solidFill>
                        </a:ln>
                      </wps:spPr>
                      <wps:txbx>
                        <w:txbxContent>
                          <w:p w:rsidR="004335B7" w:rsidRPr="009463FA" w:rsidRDefault="004335B7" w:rsidP="00D07D41">
                            <w:pPr>
                              <w:shd w:val="clear" w:color="auto" w:fill="9C85C0" w:themeFill="accent5"/>
                              <w:rPr>
                                <w:rFonts w:asciiTheme="majorHAnsi" w:hAnsiTheme="majorHAnsi" w:cstheme="majorHAnsi"/>
                                <w:sz w:val="24"/>
                                <w:szCs w:val="24"/>
                                <w:lang w:val="lt-LT"/>
                              </w:rPr>
                            </w:pPr>
                            <w:r>
                              <w:rPr>
                                <w:rFonts w:asciiTheme="majorHAnsi" w:hAnsiTheme="majorHAnsi" w:cstheme="majorHAnsi"/>
                                <w:sz w:val="24"/>
                                <w:szCs w:val="24"/>
                              </w:rPr>
                              <w:t>Komunalinėms paslaugoms</w:t>
                            </w:r>
                            <w:r w:rsidRPr="009463FA">
                              <w:rPr>
                                <w:rFonts w:asciiTheme="majorHAnsi" w:hAnsiTheme="majorHAnsi" w:cstheme="majorHAnsi"/>
                                <w:sz w:val="24"/>
                                <w:szCs w:val="24"/>
                              </w:rPr>
                              <w:t xml:space="preserve"> skir</w:t>
                            </w:r>
                            <w:r>
                              <w:rPr>
                                <w:rFonts w:asciiTheme="majorHAnsi" w:hAnsiTheme="majorHAnsi" w:cstheme="majorHAnsi"/>
                                <w:sz w:val="24"/>
                                <w:szCs w:val="24"/>
                              </w:rPr>
                              <w:t>ta</w:t>
                            </w:r>
                            <w:r w:rsidRPr="009463FA">
                              <w:rPr>
                                <w:rFonts w:asciiTheme="majorHAnsi" w:hAnsiTheme="majorHAnsi" w:cstheme="majorHAnsi"/>
                                <w:sz w:val="24"/>
                                <w:szCs w:val="24"/>
                              </w:rPr>
                              <w:t xml:space="preserve"> lėšų dalis per 2024</w:t>
                            </w:r>
                            <w:r>
                              <w:rPr>
                                <w:rFonts w:asciiTheme="majorHAnsi" w:hAnsiTheme="majorHAnsi" w:cstheme="majorHAnsi"/>
                                <w:sz w:val="24"/>
                                <w:szCs w:val="24"/>
                              </w:rPr>
                              <w:t xml:space="preserve"> (palyginimas su 2024, 2023 ir 2022 metais)</w:t>
                            </w:r>
                            <w:r w:rsidRPr="009463FA">
                              <w:rPr>
                                <w:rFonts w:asciiTheme="majorHAnsi" w:hAnsiTheme="majorHAnsi" w:cstheme="majorHAnsi"/>
                                <w:sz w:val="24"/>
                                <w:szCs w:val="24"/>
                              </w:rPr>
                              <w:t xml:space="preserve"> </w:t>
                            </w:r>
                            <w:r w:rsidRPr="009463FA">
                              <w:rPr>
                                <w:rFonts w:asciiTheme="majorHAnsi" w:hAnsiTheme="majorHAnsi" w:cstheme="majorHAnsi"/>
                                <w:sz w:val="24"/>
                                <w:szCs w:val="24"/>
                                <w:lang w:val="lt-LT"/>
                              </w:rPr>
                              <w:t>metus</w:t>
                            </w:r>
                          </w:p>
                          <w:p w:rsidR="004335B7" w:rsidRDefault="004335B7" w:rsidP="00917549">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2025 m. – 145,</w:t>
                            </w:r>
                            <w:r w:rsidR="0085687E">
                              <w:rPr>
                                <w:rFonts w:asciiTheme="majorHAnsi" w:hAnsiTheme="majorHAnsi" w:cstheme="majorHAnsi"/>
                                <w:sz w:val="36"/>
                                <w:szCs w:val="36"/>
                              </w:rPr>
                              <w:t>9</w:t>
                            </w:r>
                            <w:r w:rsidRPr="00ED6830">
                              <w:rPr>
                                <w:rFonts w:asciiTheme="majorHAnsi" w:hAnsiTheme="majorHAnsi" w:cstheme="majorHAnsi"/>
                                <w:sz w:val="36"/>
                                <w:szCs w:val="36"/>
                              </w:rPr>
                              <w:t xml:space="preserve"> </w:t>
                            </w:r>
                            <w:r>
                              <w:rPr>
                                <w:rFonts w:asciiTheme="majorHAnsi" w:hAnsiTheme="majorHAnsi" w:cstheme="majorHAnsi"/>
                                <w:sz w:val="36"/>
                                <w:szCs w:val="36"/>
                              </w:rPr>
                              <w:t>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r w:rsidRPr="00D07D41">
                              <w:rPr>
                                <w:rFonts w:asciiTheme="majorHAnsi" w:hAnsiTheme="majorHAnsi" w:cstheme="majorHAnsi"/>
                                <w:noProof/>
                                <w:sz w:val="36"/>
                                <w:szCs w:val="36"/>
                              </w:rPr>
                              <w:t xml:space="preserve"> </w:t>
                            </w:r>
                          </w:p>
                          <w:p w:rsidR="004335B7" w:rsidRDefault="004335B7" w:rsidP="00D07D41">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2024 m. – 131,9</w:t>
                            </w:r>
                            <w:r w:rsidRPr="00ED6830">
                              <w:rPr>
                                <w:rFonts w:asciiTheme="majorHAnsi" w:hAnsiTheme="majorHAnsi" w:cstheme="majorHAnsi"/>
                                <w:sz w:val="36"/>
                                <w:szCs w:val="36"/>
                              </w:rPr>
                              <w:t xml:space="preserve"> </w:t>
                            </w:r>
                            <w:r>
                              <w:rPr>
                                <w:rFonts w:asciiTheme="majorHAnsi" w:hAnsiTheme="majorHAnsi" w:cstheme="majorHAnsi"/>
                                <w:sz w:val="36"/>
                                <w:szCs w:val="36"/>
                              </w:rPr>
                              <w:t>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r w:rsidRPr="00D07D41">
                              <w:rPr>
                                <w:rFonts w:asciiTheme="majorHAnsi" w:hAnsiTheme="majorHAnsi" w:cstheme="majorHAnsi"/>
                                <w:noProof/>
                                <w:sz w:val="36"/>
                                <w:szCs w:val="36"/>
                              </w:rPr>
                              <w:t xml:space="preserve"> </w:t>
                            </w:r>
                          </w:p>
                          <w:p w:rsidR="004335B7" w:rsidRDefault="004335B7" w:rsidP="00D07D41">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2023 m. – 233,7 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p>
                          <w:p w:rsidR="004335B7" w:rsidRPr="00ED6830" w:rsidRDefault="004335B7" w:rsidP="00D07D41">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2022 m. – 319,2 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F9A42F" id="Teksto laukas 17" o:spid="_x0000_s1038" type="#_x0000_t202" style="position:absolute;left:0;text-align:left;margin-left:3.15pt;margin-top:-11.7pt;width:497.6pt;height:141.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" fillcolor="white [3201]" strokeweight=".5pt">
                <v:textbox>
                  <w:txbxContent>
                    <w:p w:rsidR="004335B7" w:rsidRPr="009463FA" w:rsidRDefault="004335B7" w:rsidP="00D07D41">
                      <w:pPr>
                        <w:shd w:val="clear" w:color="auto" w:fill="9C85C0" w:themeFill="accent5"/>
                        <w:rPr>
                          <w:rFonts w:asciiTheme="majorHAnsi" w:hAnsiTheme="majorHAnsi" w:cstheme="majorHAnsi"/>
                          <w:sz w:val="24"/>
                          <w:szCs w:val="24"/>
                          <w:lang w:val="lt-LT"/>
                        </w:rPr>
                      </w:pPr>
                      <w:r>
                        <w:rPr>
                          <w:rFonts w:asciiTheme="majorHAnsi" w:hAnsiTheme="majorHAnsi" w:cstheme="majorHAnsi"/>
                          <w:sz w:val="24"/>
                          <w:szCs w:val="24"/>
                        </w:rPr>
                        <w:t>Komunalinėms paslaugoms</w:t>
                      </w:r>
                      <w:r w:rsidRPr="009463FA">
                        <w:rPr>
                          <w:rFonts w:asciiTheme="majorHAnsi" w:hAnsiTheme="majorHAnsi" w:cstheme="majorHAnsi"/>
                          <w:sz w:val="24"/>
                          <w:szCs w:val="24"/>
                        </w:rPr>
                        <w:t xml:space="preserve"> skir</w:t>
                      </w:r>
                      <w:r>
                        <w:rPr>
                          <w:rFonts w:asciiTheme="majorHAnsi" w:hAnsiTheme="majorHAnsi" w:cstheme="majorHAnsi"/>
                          <w:sz w:val="24"/>
                          <w:szCs w:val="24"/>
                        </w:rPr>
                        <w:t>ta</w:t>
                      </w:r>
                      <w:r w:rsidRPr="009463FA">
                        <w:rPr>
                          <w:rFonts w:asciiTheme="majorHAnsi" w:hAnsiTheme="majorHAnsi" w:cstheme="majorHAnsi"/>
                          <w:sz w:val="24"/>
                          <w:szCs w:val="24"/>
                        </w:rPr>
                        <w:t xml:space="preserve"> lėšų dalis per 2024</w:t>
                      </w:r>
                      <w:r>
                        <w:rPr>
                          <w:rFonts w:asciiTheme="majorHAnsi" w:hAnsiTheme="majorHAnsi" w:cstheme="majorHAnsi"/>
                          <w:sz w:val="24"/>
                          <w:szCs w:val="24"/>
                        </w:rPr>
                        <w:t xml:space="preserve"> (palyginimas su 2024, 2023 ir 2022 metais)</w:t>
                      </w:r>
                      <w:r w:rsidRPr="009463FA">
                        <w:rPr>
                          <w:rFonts w:asciiTheme="majorHAnsi" w:hAnsiTheme="majorHAnsi" w:cstheme="majorHAnsi"/>
                          <w:sz w:val="24"/>
                          <w:szCs w:val="24"/>
                        </w:rPr>
                        <w:t xml:space="preserve"> </w:t>
                      </w:r>
                      <w:r w:rsidRPr="009463FA">
                        <w:rPr>
                          <w:rFonts w:asciiTheme="majorHAnsi" w:hAnsiTheme="majorHAnsi" w:cstheme="majorHAnsi"/>
                          <w:sz w:val="24"/>
                          <w:szCs w:val="24"/>
                          <w:lang w:val="lt-LT"/>
                        </w:rPr>
                        <w:t>metus</w:t>
                      </w:r>
                    </w:p>
                    <w:p w:rsidR="004335B7" w:rsidRDefault="004335B7" w:rsidP="00917549">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 xml:space="preserve">2025 m. </w:t>
                      </w:r>
                      <w:r>
                        <w:rPr>
                          <w:rFonts w:asciiTheme="majorHAnsi" w:hAnsiTheme="majorHAnsi" w:cstheme="majorHAnsi"/>
                          <w:sz w:val="36"/>
                          <w:szCs w:val="36"/>
                        </w:rPr>
                        <w:t>– 145,</w:t>
                      </w:r>
                      <w:r w:rsidR="0085687E">
                        <w:rPr>
                          <w:rFonts w:asciiTheme="majorHAnsi" w:hAnsiTheme="majorHAnsi" w:cstheme="majorHAnsi"/>
                          <w:sz w:val="36"/>
                          <w:szCs w:val="36"/>
                        </w:rPr>
                        <w:t>9</w:t>
                      </w:r>
                      <w:bookmarkStart w:id="1" w:name="_GoBack"/>
                      <w:bookmarkEnd w:id="1"/>
                      <w:r w:rsidRPr="00ED6830">
                        <w:rPr>
                          <w:rFonts w:asciiTheme="majorHAnsi" w:hAnsiTheme="majorHAnsi" w:cstheme="majorHAnsi"/>
                          <w:sz w:val="36"/>
                          <w:szCs w:val="36"/>
                        </w:rPr>
                        <w:t xml:space="preserve"> </w:t>
                      </w:r>
                      <w:r>
                        <w:rPr>
                          <w:rFonts w:asciiTheme="majorHAnsi" w:hAnsiTheme="majorHAnsi" w:cstheme="majorHAnsi"/>
                          <w:sz w:val="36"/>
                          <w:szCs w:val="36"/>
                        </w:rPr>
                        <w:t>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r w:rsidRPr="00D07D41">
                        <w:rPr>
                          <w:rFonts w:asciiTheme="majorHAnsi" w:hAnsiTheme="majorHAnsi" w:cstheme="majorHAnsi"/>
                          <w:noProof/>
                          <w:sz w:val="36"/>
                          <w:szCs w:val="36"/>
                        </w:rPr>
                        <w:t xml:space="preserve"> </w:t>
                      </w:r>
                    </w:p>
                    <w:p w:rsidR="004335B7" w:rsidRDefault="004335B7" w:rsidP="00D07D41">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2024 m. – 131,9</w:t>
                      </w:r>
                      <w:r w:rsidRPr="00ED6830">
                        <w:rPr>
                          <w:rFonts w:asciiTheme="majorHAnsi" w:hAnsiTheme="majorHAnsi" w:cstheme="majorHAnsi"/>
                          <w:sz w:val="36"/>
                          <w:szCs w:val="36"/>
                        </w:rPr>
                        <w:t xml:space="preserve"> </w:t>
                      </w:r>
                      <w:r>
                        <w:rPr>
                          <w:rFonts w:asciiTheme="majorHAnsi" w:hAnsiTheme="majorHAnsi" w:cstheme="majorHAnsi"/>
                          <w:sz w:val="36"/>
                          <w:szCs w:val="36"/>
                        </w:rPr>
                        <w:t>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r w:rsidRPr="00D07D41">
                        <w:rPr>
                          <w:rFonts w:asciiTheme="majorHAnsi" w:hAnsiTheme="majorHAnsi" w:cstheme="majorHAnsi"/>
                          <w:noProof/>
                          <w:sz w:val="36"/>
                          <w:szCs w:val="36"/>
                        </w:rPr>
                        <w:t xml:space="preserve"> </w:t>
                      </w:r>
                    </w:p>
                    <w:p w:rsidR="004335B7" w:rsidRDefault="004335B7" w:rsidP="00D07D41">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2023 m. – 233,7 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p>
                    <w:p w:rsidR="004335B7" w:rsidRPr="00ED6830" w:rsidRDefault="004335B7" w:rsidP="00D07D41">
                      <w:pPr>
                        <w:shd w:val="clear" w:color="auto" w:fill="9C85C0" w:themeFill="accent5"/>
                        <w:rPr>
                          <w:rFonts w:asciiTheme="majorHAnsi" w:hAnsiTheme="majorHAnsi" w:cstheme="majorHAnsi"/>
                          <w:sz w:val="36"/>
                          <w:szCs w:val="36"/>
                        </w:rPr>
                      </w:pPr>
                      <w:r>
                        <w:rPr>
                          <w:rFonts w:asciiTheme="majorHAnsi" w:hAnsiTheme="majorHAnsi" w:cstheme="majorHAnsi"/>
                          <w:sz w:val="36"/>
                          <w:szCs w:val="36"/>
                        </w:rPr>
                        <w:t>2022 m. – 319,2 t</w:t>
                      </w:r>
                      <w:r>
                        <w:rPr>
                          <w:rFonts w:asciiTheme="majorHAnsi" w:hAnsiTheme="majorHAnsi" w:cstheme="majorHAnsi"/>
                          <w:sz w:val="36"/>
                          <w:szCs w:val="36"/>
                          <w:lang w:val="lt-LT"/>
                        </w:rPr>
                        <w:t>ūkst/</w:t>
                      </w:r>
                      <w:r>
                        <w:rPr>
                          <w:rFonts w:asciiTheme="majorHAnsi" w:hAnsiTheme="majorHAnsi" w:cstheme="majorHAnsi"/>
                          <w:sz w:val="36"/>
                          <w:szCs w:val="36"/>
                        </w:rPr>
                        <w:t>e</w:t>
                      </w:r>
                      <w:r w:rsidRPr="00ED6830">
                        <w:rPr>
                          <w:rFonts w:asciiTheme="majorHAnsi" w:hAnsiTheme="majorHAnsi" w:cstheme="majorHAnsi"/>
                          <w:sz w:val="36"/>
                          <w:szCs w:val="36"/>
                        </w:rPr>
                        <w:t>ur.</w:t>
                      </w:r>
                    </w:p>
                  </w:txbxContent>
                </v:textbox>
                <w10:wrap anchorx="margin"/>
              </v:shape>
            </w:pict>
          </mc:Fallback>
        </mc:AlternateContent>
      </w:r>
    </w:p>
    <w:p w:rsidR="000550DA" w:rsidRDefault="000550DA" w:rsidP="00D12FF7">
      <w:pPr>
        <w:jc w:val="both"/>
        <w:rPr>
          <w:rFonts w:asciiTheme="majorHAnsi" w:hAnsiTheme="majorHAnsi" w:cstheme="majorHAnsi"/>
          <w:b w:val="0"/>
          <w:color w:val="536142" w:themeColor="accent1" w:themeShade="80"/>
          <w:sz w:val="24"/>
          <w:szCs w:val="24"/>
        </w:rPr>
      </w:pPr>
    </w:p>
    <w:p w:rsidR="000550DA" w:rsidRDefault="000550DA" w:rsidP="00D12FF7">
      <w:pPr>
        <w:jc w:val="both"/>
        <w:rPr>
          <w:rFonts w:asciiTheme="majorHAnsi" w:hAnsiTheme="majorHAnsi" w:cstheme="majorHAnsi"/>
          <w:b w:val="0"/>
          <w:color w:val="536142" w:themeColor="accent1" w:themeShade="80"/>
          <w:sz w:val="24"/>
          <w:szCs w:val="24"/>
        </w:rPr>
      </w:pPr>
    </w:p>
    <w:p w:rsidR="000550DA" w:rsidRDefault="000550DA" w:rsidP="00D12FF7">
      <w:pPr>
        <w:jc w:val="both"/>
        <w:rPr>
          <w:rFonts w:asciiTheme="majorHAnsi" w:hAnsiTheme="majorHAnsi" w:cstheme="majorHAnsi"/>
          <w:b w:val="0"/>
          <w:color w:val="536142" w:themeColor="accent1" w:themeShade="80"/>
          <w:sz w:val="24"/>
          <w:szCs w:val="24"/>
        </w:rPr>
      </w:pPr>
    </w:p>
    <w:p w:rsidR="000550DA" w:rsidRDefault="000550DA" w:rsidP="00D12FF7">
      <w:pPr>
        <w:jc w:val="both"/>
        <w:rPr>
          <w:rFonts w:asciiTheme="majorHAnsi" w:hAnsiTheme="majorHAnsi" w:cstheme="majorHAnsi"/>
          <w:b w:val="0"/>
          <w:color w:val="536142" w:themeColor="accent1" w:themeShade="80"/>
          <w:sz w:val="24"/>
          <w:szCs w:val="24"/>
        </w:rPr>
      </w:pPr>
    </w:p>
    <w:p w:rsidR="002371A3" w:rsidRDefault="002371A3" w:rsidP="00D12FF7">
      <w:pPr>
        <w:jc w:val="both"/>
        <w:rPr>
          <w:rFonts w:asciiTheme="majorHAnsi" w:hAnsiTheme="majorHAnsi" w:cstheme="majorHAnsi"/>
          <w:b w:val="0"/>
          <w:color w:val="536142" w:themeColor="accent1" w:themeShade="80"/>
          <w:sz w:val="24"/>
          <w:szCs w:val="24"/>
        </w:rPr>
      </w:pPr>
    </w:p>
    <w:p w:rsidR="002371A3" w:rsidRDefault="002371A3" w:rsidP="00D12FF7">
      <w:pPr>
        <w:jc w:val="both"/>
        <w:rPr>
          <w:rFonts w:asciiTheme="majorHAnsi" w:hAnsiTheme="majorHAnsi" w:cstheme="majorHAnsi"/>
          <w:b w:val="0"/>
          <w:color w:val="536142" w:themeColor="accent1" w:themeShade="80"/>
          <w:sz w:val="24"/>
          <w:szCs w:val="24"/>
        </w:rPr>
      </w:pPr>
    </w:p>
    <w:p w:rsidR="002371A3" w:rsidRDefault="002371A3" w:rsidP="00D12FF7">
      <w:pPr>
        <w:jc w:val="both"/>
        <w:rPr>
          <w:rFonts w:asciiTheme="majorHAnsi" w:hAnsiTheme="majorHAnsi" w:cstheme="majorHAnsi"/>
          <w:b w:val="0"/>
          <w:color w:val="536142" w:themeColor="accent1" w:themeShade="80"/>
          <w:sz w:val="24"/>
          <w:szCs w:val="24"/>
        </w:rPr>
      </w:pPr>
    </w:p>
    <w:p w:rsidR="002371A3" w:rsidRDefault="002371A3" w:rsidP="00D12FF7">
      <w:pPr>
        <w:jc w:val="both"/>
        <w:rPr>
          <w:rFonts w:asciiTheme="majorHAnsi" w:hAnsiTheme="majorHAnsi" w:cstheme="majorHAnsi"/>
          <w:b w:val="0"/>
          <w:color w:val="536142" w:themeColor="accent1" w:themeShade="80"/>
          <w:sz w:val="24"/>
          <w:szCs w:val="24"/>
        </w:rPr>
      </w:pPr>
    </w:p>
    <w:p w:rsidR="00E3217C" w:rsidRPr="00FC4599" w:rsidRDefault="001162EB" w:rsidP="00D12FF7">
      <w:pPr>
        <w:pStyle w:val="Pagrindinistekstas"/>
        <w:spacing w:after="0" w:line="276" w:lineRule="auto"/>
        <w:jc w:val="both"/>
        <w:rPr>
          <w:rFonts w:ascii="Arial" w:hAnsi="Arial" w:cs="Arial"/>
          <w:iCs/>
          <w:color w:val="536142" w:themeColor="accent1" w:themeShade="80"/>
          <w:lang w:val="en-US"/>
        </w:rPr>
      </w:pPr>
      <w:r w:rsidRPr="00FC4599">
        <w:rPr>
          <w:rFonts w:ascii="Arial" w:hAnsi="Arial" w:cs="Arial"/>
          <w:color w:val="536142" w:themeColor="accent1" w:themeShade="80"/>
        </w:rPr>
        <w:t>Išlaidos e</w:t>
      </w:r>
      <w:r w:rsidR="00E3217C" w:rsidRPr="00FC4599">
        <w:rPr>
          <w:rFonts w:ascii="Arial" w:hAnsi="Arial" w:cs="Arial"/>
          <w:color w:val="536142" w:themeColor="accent1" w:themeShade="80"/>
        </w:rPr>
        <w:t>lektros energij</w:t>
      </w:r>
      <w:r w:rsidRPr="00FC4599">
        <w:rPr>
          <w:rFonts w:ascii="Arial" w:hAnsi="Arial" w:cs="Arial"/>
          <w:color w:val="536142" w:themeColor="accent1" w:themeShade="80"/>
        </w:rPr>
        <w:t xml:space="preserve">ai </w:t>
      </w:r>
      <w:r w:rsidR="00E3217C" w:rsidRPr="00FC4599">
        <w:rPr>
          <w:rFonts w:ascii="Arial" w:hAnsi="Arial" w:cs="Arial"/>
          <w:color w:val="536142" w:themeColor="accent1" w:themeShade="80"/>
        </w:rPr>
        <w:t xml:space="preserve">per 2025 metus </w:t>
      </w:r>
      <w:r w:rsidRPr="00FC4599">
        <w:rPr>
          <w:rFonts w:ascii="Arial" w:hAnsi="Arial" w:cs="Arial"/>
          <w:color w:val="536142" w:themeColor="accent1" w:themeShade="80"/>
        </w:rPr>
        <w:t xml:space="preserve">sudarė </w:t>
      </w:r>
      <w:r w:rsidR="00E3217C" w:rsidRPr="00FC4599">
        <w:rPr>
          <w:rFonts w:ascii="Arial" w:hAnsi="Arial" w:cs="Arial"/>
          <w:color w:val="536142" w:themeColor="accent1" w:themeShade="80"/>
        </w:rPr>
        <w:t xml:space="preserve">46636,65€, lyginant su </w:t>
      </w:r>
      <w:r w:rsidR="00E3217C" w:rsidRPr="00FC4599">
        <w:rPr>
          <w:rFonts w:ascii="Arial" w:hAnsi="Arial" w:cs="Arial"/>
          <w:iCs/>
          <w:color w:val="536142" w:themeColor="accent1" w:themeShade="80"/>
        </w:rPr>
        <w:t xml:space="preserve">2024 metais </w:t>
      </w:r>
      <w:r w:rsidR="008B6B89" w:rsidRPr="00FC4599">
        <w:rPr>
          <w:rFonts w:ascii="Arial" w:hAnsi="Arial" w:cs="Arial"/>
          <w:iCs/>
          <w:color w:val="536142" w:themeColor="accent1" w:themeShade="80"/>
        </w:rPr>
        <w:t>(</w:t>
      </w:r>
      <w:r w:rsidR="00E3217C" w:rsidRPr="00FC4599">
        <w:rPr>
          <w:rFonts w:ascii="Arial" w:hAnsi="Arial" w:cs="Arial"/>
          <w:iCs/>
          <w:color w:val="536142" w:themeColor="accent1" w:themeShade="80"/>
        </w:rPr>
        <w:t>42760,23€</w:t>
      </w:r>
      <w:r w:rsidR="008B6B89" w:rsidRPr="00FC4599">
        <w:rPr>
          <w:rFonts w:ascii="Arial" w:hAnsi="Arial" w:cs="Arial"/>
          <w:iCs/>
          <w:color w:val="536142" w:themeColor="accent1" w:themeShade="80"/>
        </w:rPr>
        <w:t xml:space="preserve">) išlaidos padidėjo </w:t>
      </w:r>
      <w:r w:rsidR="00E3217C" w:rsidRPr="00FC4599">
        <w:rPr>
          <w:rFonts w:ascii="Arial" w:hAnsi="Arial" w:cs="Arial"/>
          <w:iCs/>
          <w:color w:val="536142" w:themeColor="accent1" w:themeShade="80"/>
        </w:rPr>
        <w:t>3876,42€</w:t>
      </w:r>
      <w:r w:rsidR="008B6B89" w:rsidRPr="00FC4599">
        <w:rPr>
          <w:rFonts w:ascii="Arial" w:hAnsi="Arial" w:cs="Arial"/>
          <w:iCs/>
          <w:color w:val="536142" w:themeColor="accent1" w:themeShade="80"/>
        </w:rPr>
        <w:t xml:space="preserve"> arba 9,</w:t>
      </w:r>
      <w:r w:rsidR="008B6B89" w:rsidRPr="00FC4599">
        <w:rPr>
          <w:rFonts w:ascii="Arial" w:hAnsi="Arial" w:cs="Arial"/>
          <w:iCs/>
          <w:color w:val="536142" w:themeColor="accent1" w:themeShade="80"/>
          <w:lang w:val="en-US"/>
        </w:rPr>
        <w:t>06%, bet suvartotas elektros energijos kiekis, palyginus su 2024 m. (27</w:t>
      </w:r>
      <w:r w:rsidR="001B57C3" w:rsidRPr="00FC4599">
        <w:rPr>
          <w:rFonts w:ascii="Arial" w:hAnsi="Arial" w:cs="Arial"/>
          <w:iCs/>
          <w:color w:val="536142" w:themeColor="accent1" w:themeShade="80"/>
          <w:lang w:val="en-US"/>
        </w:rPr>
        <w:t xml:space="preserve">9265 </w:t>
      </w:r>
      <w:r w:rsidR="00852410" w:rsidRPr="00FC4599">
        <w:rPr>
          <w:rFonts w:ascii="Arial" w:hAnsi="Arial" w:cs="Arial"/>
          <w:iCs/>
          <w:color w:val="536142" w:themeColor="accent1" w:themeShade="80"/>
          <w:lang w:val="en-US"/>
        </w:rPr>
        <w:t>K</w:t>
      </w:r>
      <w:r w:rsidR="001B57C3" w:rsidRPr="00FC4599">
        <w:rPr>
          <w:rFonts w:ascii="Arial" w:hAnsi="Arial" w:cs="Arial"/>
          <w:iCs/>
          <w:color w:val="536142" w:themeColor="accent1" w:themeShade="80"/>
          <w:lang w:val="en-US"/>
        </w:rPr>
        <w:t>wh) suma</w:t>
      </w:r>
      <w:r w:rsidR="001B57C3" w:rsidRPr="00FC4599">
        <w:rPr>
          <w:rFonts w:ascii="Arial" w:hAnsi="Arial" w:cs="Arial"/>
          <w:iCs/>
          <w:color w:val="536142" w:themeColor="accent1" w:themeShade="80"/>
        </w:rPr>
        <w:t xml:space="preserve">žėjo </w:t>
      </w:r>
      <w:r w:rsidR="001B57C3" w:rsidRPr="00FC4599">
        <w:rPr>
          <w:rFonts w:ascii="Arial" w:hAnsi="Arial" w:cs="Arial"/>
          <w:iCs/>
          <w:color w:val="536142" w:themeColor="accent1" w:themeShade="80"/>
          <w:lang w:val="en-US"/>
        </w:rPr>
        <w:t xml:space="preserve">26,63% iki 220523 </w:t>
      </w:r>
      <w:r w:rsidR="00852410" w:rsidRPr="00FC4599">
        <w:rPr>
          <w:rFonts w:ascii="Arial" w:hAnsi="Arial" w:cs="Arial"/>
          <w:iCs/>
          <w:color w:val="536142" w:themeColor="accent1" w:themeShade="80"/>
          <w:lang w:val="en-US"/>
        </w:rPr>
        <w:t>K</w:t>
      </w:r>
      <w:r w:rsidR="001B57C3" w:rsidRPr="00FC4599">
        <w:rPr>
          <w:rFonts w:ascii="Arial" w:hAnsi="Arial" w:cs="Arial"/>
          <w:iCs/>
          <w:color w:val="536142" w:themeColor="accent1" w:themeShade="80"/>
          <w:lang w:val="en-US"/>
        </w:rPr>
        <w:t xml:space="preserve">wh (-58742 </w:t>
      </w:r>
      <w:r w:rsidR="00852410" w:rsidRPr="00FC4599">
        <w:rPr>
          <w:rFonts w:ascii="Arial" w:hAnsi="Arial" w:cs="Arial"/>
          <w:iCs/>
          <w:color w:val="536142" w:themeColor="accent1" w:themeShade="80"/>
          <w:lang w:val="en-US"/>
        </w:rPr>
        <w:t>K</w:t>
      </w:r>
      <w:r w:rsidR="001B57C3" w:rsidRPr="00FC4599">
        <w:rPr>
          <w:rFonts w:ascii="Arial" w:hAnsi="Arial" w:cs="Arial"/>
          <w:iCs/>
          <w:color w:val="536142" w:themeColor="accent1" w:themeShade="80"/>
          <w:lang w:val="en-US"/>
        </w:rPr>
        <w:t>wh).</w:t>
      </w:r>
      <w:r w:rsidR="008B6B89" w:rsidRPr="00FC4599">
        <w:rPr>
          <w:rFonts w:ascii="Arial" w:hAnsi="Arial" w:cs="Arial"/>
          <w:iCs/>
          <w:color w:val="536142" w:themeColor="accent1" w:themeShade="80"/>
          <w:lang w:val="en-US"/>
        </w:rPr>
        <w:t xml:space="preserve"> </w:t>
      </w:r>
      <w:r w:rsidR="008B6B89" w:rsidRPr="00FC4599">
        <w:rPr>
          <w:rFonts w:asciiTheme="majorHAnsi" w:hAnsiTheme="majorHAnsi" w:cstheme="majorHAnsi"/>
          <w:color w:val="536142" w:themeColor="accent1" w:themeShade="80"/>
        </w:rPr>
        <w:t>Elektros energijai skirtos išlaidos padidėjo dėl didesnės vidutinės perkamos elektros energijos kainos</w:t>
      </w:r>
      <w:r w:rsidR="001B57C3" w:rsidRPr="00FC4599">
        <w:rPr>
          <w:rFonts w:asciiTheme="majorHAnsi" w:hAnsiTheme="majorHAnsi" w:cstheme="majorHAnsi"/>
          <w:color w:val="536142" w:themeColor="accent1" w:themeShade="80"/>
        </w:rPr>
        <w:t xml:space="preserve"> - </w:t>
      </w:r>
      <w:r w:rsidR="008B6B89" w:rsidRPr="00FC4599">
        <w:rPr>
          <w:rFonts w:asciiTheme="majorHAnsi" w:hAnsiTheme="majorHAnsi" w:cstheme="majorHAnsi"/>
          <w:color w:val="536142" w:themeColor="accent1" w:themeShade="80"/>
          <w:lang w:val="en-US"/>
        </w:rPr>
        <w:t>2025 m.</w:t>
      </w:r>
      <w:r w:rsidR="008B6B89" w:rsidRPr="00FC4599">
        <w:rPr>
          <w:rFonts w:asciiTheme="majorHAnsi" w:hAnsiTheme="majorHAnsi" w:cstheme="majorHAnsi"/>
          <w:color w:val="536142" w:themeColor="accent1" w:themeShade="80"/>
        </w:rPr>
        <w:t xml:space="preserve"> </w:t>
      </w:r>
      <w:r w:rsidR="008B6B89" w:rsidRPr="00FC4599">
        <w:rPr>
          <w:rFonts w:asciiTheme="majorHAnsi" w:hAnsiTheme="majorHAnsi" w:cstheme="majorHAnsi"/>
          <w:color w:val="536142" w:themeColor="accent1" w:themeShade="80"/>
          <w:lang w:val="en-US"/>
        </w:rPr>
        <w:t xml:space="preserve">1 </w:t>
      </w:r>
      <w:r w:rsidR="008B6B89" w:rsidRPr="00FC4599">
        <w:rPr>
          <w:rFonts w:asciiTheme="majorHAnsi" w:hAnsiTheme="majorHAnsi" w:cstheme="majorHAnsi"/>
          <w:color w:val="536142" w:themeColor="accent1" w:themeShade="80"/>
        </w:rPr>
        <w:t xml:space="preserve">kwh </w:t>
      </w:r>
      <w:r w:rsidR="001B57C3" w:rsidRPr="00FC4599">
        <w:rPr>
          <w:rFonts w:asciiTheme="majorHAnsi" w:hAnsiTheme="majorHAnsi" w:cstheme="majorHAnsi"/>
          <w:color w:val="536142" w:themeColor="accent1" w:themeShade="80"/>
        </w:rPr>
        <w:t>kaina -</w:t>
      </w:r>
      <w:r w:rsidR="008B6B89" w:rsidRPr="00FC4599">
        <w:rPr>
          <w:rFonts w:asciiTheme="majorHAnsi" w:hAnsiTheme="majorHAnsi" w:cstheme="majorHAnsi"/>
          <w:color w:val="536142" w:themeColor="accent1" w:themeShade="80"/>
        </w:rPr>
        <w:t xml:space="preserve"> </w:t>
      </w:r>
      <w:r w:rsidR="008B6B89" w:rsidRPr="00FC4599">
        <w:rPr>
          <w:rFonts w:asciiTheme="majorHAnsi" w:hAnsiTheme="majorHAnsi" w:cstheme="majorHAnsi"/>
          <w:color w:val="536142" w:themeColor="accent1" w:themeShade="80"/>
          <w:lang w:val="en-US"/>
        </w:rPr>
        <w:t xml:space="preserve">0,21 Eur, o </w:t>
      </w:r>
      <w:r w:rsidR="008B6B89" w:rsidRPr="00FC4599">
        <w:rPr>
          <w:rFonts w:asciiTheme="majorHAnsi" w:hAnsiTheme="majorHAnsi" w:cstheme="majorHAnsi"/>
          <w:color w:val="536142" w:themeColor="accent1" w:themeShade="80"/>
        </w:rPr>
        <w:t xml:space="preserve">2024 m. – </w:t>
      </w:r>
      <w:r w:rsidR="008B6B89" w:rsidRPr="00FC4599">
        <w:rPr>
          <w:rFonts w:asciiTheme="majorHAnsi" w:hAnsiTheme="majorHAnsi" w:cstheme="majorHAnsi"/>
          <w:color w:val="536142" w:themeColor="accent1" w:themeShade="80"/>
          <w:lang w:val="en-US"/>
        </w:rPr>
        <w:t>0,15 Eur</w:t>
      </w:r>
      <w:r w:rsidR="008B6B89" w:rsidRPr="00FC4599">
        <w:rPr>
          <w:rFonts w:asciiTheme="majorHAnsi" w:hAnsiTheme="majorHAnsi" w:cstheme="majorHAnsi"/>
          <w:color w:val="536142" w:themeColor="accent1" w:themeShade="80"/>
        </w:rPr>
        <w:t xml:space="preserve">. t.y. vienos kwh kaina padidėjo </w:t>
      </w:r>
      <w:r w:rsidR="008B6B89" w:rsidRPr="00FC4599">
        <w:rPr>
          <w:rFonts w:asciiTheme="majorHAnsi" w:hAnsiTheme="majorHAnsi" w:cstheme="majorHAnsi"/>
          <w:color w:val="536142" w:themeColor="accent1" w:themeShade="80"/>
          <w:lang w:val="en-US"/>
        </w:rPr>
        <w:t>40%.</w:t>
      </w:r>
    </w:p>
    <w:p w:rsidR="005F6A69" w:rsidRPr="00FC4599" w:rsidRDefault="001B57C3" w:rsidP="00D12FF7">
      <w:pPr>
        <w:pStyle w:val="Pagrindinistekstas"/>
        <w:spacing w:after="0" w:line="276" w:lineRule="auto"/>
        <w:jc w:val="both"/>
        <w:rPr>
          <w:rFonts w:asciiTheme="majorHAnsi" w:hAnsiTheme="majorHAnsi" w:cstheme="majorHAnsi"/>
          <w:color w:val="536142" w:themeColor="accent1" w:themeShade="80"/>
        </w:rPr>
      </w:pPr>
      <w:r w:rsidRPr="00FC4599">
        <w:rPr>
          <w:rFonts w:asciiTheme="majorHAnsi" w:hAnsiTheme="majorHAnsi" w:cstheme="majorHAnsi"/>
          <w:color w:val="536142" w:themeColor="accent1" w:themeShade="80"/>
        </w:rPr>
        <w:t>2025 m. dalį elektros energijos 39,44 proc. arba 86970 Kwh (2024 m. 30,6%, 85389 Kwh) nuo bendrai sunaudotos energijos įstaiga pasigamino saulės elektrinės pagalba</w:t>
      </w:r>
      <w:r w:rsidR="00D12FF7" w:rsidRPr="00FC4599">
        <w:rPr>
          <w:rFonts w:asciiTheme="majorHAnsi" w:hAnsiTheme="majorHAnsi" w:cstheme="majorHAnsi"/>
          <w:color w:val="536142" w:themeColor="accent1" w:themeShade="80"/>
        </w:rPr>
        <w:t>.</w:t>
      </w:r>
    </w:p>
    <w:p w:rsidR="00852410" w:rsidRPr="00FC4599" w:rsidRDefault="00852410" w:rsidP="00D12FF7">
      <w:pPr>
        <w:pStyle w:val="Pagrindinistekstas"/>
        <w:spacing w:after="0" w:line="276" w:lineRule="auto"/>
        <w:jc w:val="both"/>
        <w:rPr>
          <w:rFonts w:asciiTheme="majorHAnsi" w:hAnsiTheme="majorHAnsi" w:cstheme="majorHAnsi"/>
          <w:color w:val="536142" w:themeColor="accent1" w:themeShade="80"/>
        </w:rPr>
      </w:pPr>
      <w:r w:rsidRPr="00FC4599">
        <w:rPr>
          <w:rFonts w:ascii="Arial" w:hAnsi="Arial" w:cs="Arial"/>
          <w:color w:val="536142" w:themeColor="accent1" w:themeShade="80"/>
        </w:rPr>
        <w:t xml:space="preserve">Vandentiekio ir kanalizacijos sąnaudos per </w:t>
      </w:r>
      <w:r w:rsidRPr="00FC4599">
        <w:rPr>
          <w:rFonts w:ascii="Arial" w:hAnsi="Arial" w:cs="Arial"/>
          <w:color w:val="536142" w:themeColor="accent1" w:themeShade="80"/>
          <w:lang w:val="en-US"/>
        </w:rPr>
        <w:t>2025</w:t>
      </w:r>
      <w:r w:rsidRPr="00FC4599">
        <w:rPr>
          <w:rFonts w:ascii="Arial" w:hAnsi="Arial" w:cs="Arial"/>
          <w:color w:val="536142" w:themeColor="accent1" w:themeShade="80"/>
        </w:rPr>
        <w:t xml:space="preserve"> m. sudarė 9587m3, o išlaidos sudarė </w:t>
      </w:r>
      <w:r w:rsidR="002371A3" w:rsidRPr="00FC4599">
        <w:rPr>
          <w:rFonts w:ascii="Arial" w:hAnsi="Arial" w:cs="Arial"/>
          <w:color w:val="536142" w:themeColor="accent1" w:themeShade="80"/>
        </w:rPr>
        <w:t xml:space="preserve"> </w:t>
      </w:r>
      <w:r w:rsidRPr="00FC4599">
        <w:rPr>
          <w:rFonts w:ascii="Arial" w:hAnsi="Arial" w:cs="Arial"/>
          <w:color w:val="536142" w:themeColor="accent1" w:themeShade="80"/>
        </w:rPr>
        <w:t xml:space="preserve">27480,25 €. Lyginant su </w:t>
      </w:r>
      <w:r w:rsidRPr="00FC4599">
        <w:rPr>
          <w:rFonts w:ascii="Arial" w:hAnsi="Arial" w:cs="Arial"/>
          <w:iCs/>
          <w:color w:val="536142" w:themeColor="accent1" w:themeShade="80"/>
        </w:rPr>
        <w:t xml:space="preserve">2024 m. (28365,33€) išlaidų suma sumažėjo  </w:t>
      </w:r>
      <w:r w:rsidRPr="00FC4599">
        <w:rPr>
          <w:rFonts w:ascii="Arial" w:hAnsi="Arial" w:cs="Arial"/>
          <w:iCs/>
          <w:color w:val="536142" w:themeColor="accent1" w:themeShade="80"/>
          <w:lang w:val="en-US"/>
        </w:rPr>
        <w:t xml:space="preserve">3,22% arba 885,08 Eur, o sąnaudos </w:t>
      </w:r>
      <w:r w:rsidR="00A43463" w:rsidRPr="00FC4599">
        <w:rPr>
          <w:rFonts w:ascii="Arial" w:hAnsi="Arial" w:cs="Arial"/>
          <w:iCs/>
          <w:color w:val="536142" w:themeColor="accent1" w:themeShade="80"/>
        </w:rPr>
        <w:t xml:space="preserve">(10371 m3) </w:t>
      </w:r>
      <w:r w:rsidRPr="00FC4599">
        <w:rPr>
          <w:rFonts w:ascii="Arial" w:hAnsi="Arial" w:cs="Arial"/>
          <w:iCs/>
          <w:color w:val="536142" w:themeColor="accent1" w:themeShade="80"/>
          <w:lang w:val="en-US"/>
        </w:rPr>
        <w:t>sumažėjo</w:t>
      </w:r>
      <w:r w:rsidR="00A43463" w:rsidRPr="00FC4599">
        <w:rPr>
          <w:rFonts w:ascii="Arial" w:hAnsi="Arial" w:cs="Arial"/>
          <w:iCs/>
          <w:color w:val="536142" w:themeColor="accent1" w:themeShade="80"/>
          <w:lang w:val="en-US"/>
        </w:rPr>
        <w:t xml:space="preserve"> 8,18% arba 784 m3.</w:t>
      </w:r>
    </w:p>
    <w:p w:rsidR="00E94713" w:rsidRPr="00FC4599" w:rsidRDefault="00E94713" w:rsidP="00E94713">
      <w:pPr>
        <w:jc w:val="both"/>
        <w:rPr>
          <w:rFonts w:ascii="Arial" w:hAnsi="Arial" w:cs="Arial"/>
          <w:color w:val="536142" w:themeColor="accent1" w:themeShade="80"/>
          <w:sz w:val="24"/>
          <w:szCs w:val="24"/>
          <w:lang w:val="lt-LT"/>
        </w:rPr>
      </w:pPr>
      <w:r w:rsidRPr="00FC4599">
        <w:rPr>
          <w:rFonts w:ascii="Arial" w:hAnsi="Arial" w:cs="Arial"/>
          <w:color w:val="536142" w:themeColor="accent1" w:themeShade="80"/>
          <w:sz w:val="24"/>
          <w:szCs w:val="24"/>
          <w:lang w:val="lt-LT"/>
        </w:rPr>
        <w:t>Investicijos</w:t>
      </w:r>
    </w:p>
    <w:p w:rsidR="00175E77" w:rsidRPr="00FC4599" w:rsidRDefault="00A43463" w:rsidP="00E94713">
      <w:pPr>
        <w:jc w:val="both"/>
        <w:rPr>
          <w:rFonts w:asciiTheme="majorHAnsi" w:hAnsiTheme="majorHAnsi" w:cstheme="majorHAnsi"/>
          <w:b w:val="0"/>
          <w:color w:val="536142" w:themeColor="accent1" w:themeShade="80"/>
          <w:sz w:val="24"/>
          <w:szCs w:val="24"/>
          <w:lang w:val="lt-LT"/>
        </w:rPr>
      </w:pPr>
      <w:r w:rsidRPr="00FC4599">
        <w:rPr>
          <w:rFonts w:ascii="Arial" w:hAnsi="Arial" w:cs="Arial"/>
          <w:b w:val="0"/>
          <w:color w:val="536142" w:themeColor="accent1" w:themeShade="80"/>
          <w:sz w:val="24"/>
          <w:szCs w:val="24"/>
        </w:rPr>
        <w:t>Atlikta pagrindinio</w:t>
      </w:r>
      <w:r w:rsidR="002371A3" w:rsidRPr="00FC4599">
        <w:rPr>
          <w:rFonts w:ascii="Arial" w:hAnsi="Arial" w:cs="Arial"/>
          <w:b w:val="0"/>
          <w:color w:val="536142" w:themeColor="accent1" w:themeShade="80"/>
          <w:sz w:val="24"/>
          <w:szCs w:val="24"/>
        </w:rPr>
        <w:t>,</w:t>
      </w:r>
      <w:r w:rsidRPr="00FC4599">
        <w:rPr>
          <w:rFonts w:ascii="Arial" w:hAnsi="Arial" w:cs="Arial"/>
          <w:b w:val="0"/>
          <w:color w:val="536142" w:themeColor="accent1" w:themeShade="80"/>
          <w:sz w:val="24"/>
          <w:szCs w:val="24"/>
        </w:rPr>
        <w:t xml:space="preserve"> į globos namus</w:t>
      </w:r>
      <w:r w:rsidR="002371A3" w:rsidRPr="00FC4599">
        <w:rPr>
          <w:rFonts w:ascii="Arial" w:hAnsi="Arial" w:cs="Arial"/>
          <w:b w:val="0"/>
          <w:color w:val="536142" w:themeColor="accent1" w:themeShade="80"/>
          <w:sz w:val="24"/>
          <w:szCs w:val="24"/>
        </w:rPr>
        <w:t>,</w:t>
      </w:r>
      <w:r w:rsidRPr="00FC4599">
        <w:rPr>
          <w:rFonts w:ascii="Arial" w:hAnsi="Arial" w:cs="Arial"/>
          <w:b w:val="0"/>
          <w:color w:val="536142" w:themeColor="accent1" w:themeShade="80"/>
          <w:sz w:val="24"/>
          <w:szCs w:val="24"/>
        </w:rPr>
        <w:t xml:space="preserve"> įėjimo/</w:t>
      </w:r>
      <w:r w:rsidRPr="00FC4599">
        <w:rPr>
          <w:rFonts w:ascii="Arial" w:hAnsi="Arial" w:cs="Arial"/>
          <w:b w:val="0"/>
          <w:color w:val="536142" w:themeColor="accent1" w:themeShade="80"/>
          <w:sz w:val="24"/>
          <w:szCs w:val="24"/>
          <w:lang w:val="lt-LT"/>
        </w:rPr>
        <w:t>įvažiavimo rekonstrukcija bei įrengta įėjimo pastogė</w:t>
      </w:r>
      <w:r w:rsidR="002371A3" w:rsidRPr="00FC4599">
        <w:rPr>
          <w:rFonts w:ascii="Arial" w:hAnsi="Arial" w:cs="Arial"/>
          <w:b w:val="0"/>
          <w:color w:val="536142" w:themeColor="accent1" w:themeShade="80"/>
          <w:sz w:val="24"/>
          <w:szCs w:val="24"/>
          <w:lang w:val="lt-LT"/>
        </w:rPr>
        <w:t xml:space="preserve"> už </w:t>
      </w:r>
      <w:r w:rsidR="002371A3" w:rsidRPr="00FC4599">
        <w:rPr>
          <w:rFonts w:ascii="Arial" w:hAnsi="Arial" w:cs="Arial"/>
          <w:b w:val="0"/>
          <w:color w:val="536142" w:themeColor="accent1" w:themeShade="80"/>
          <w:sz w:val="24"/>
          <w:szCs w:val="24"/>
        </w:rPr>
        <w:t>15985,25 Eur.</w:t>
      </w:r>
      <w:r w:rsidRPr="00FC4599">
        <w:rPr>
          <w:rFonts w:ascii="Arial" w:hAnsi="Arial" w:cs="Arial"/>
          <w:b w:val="0"/>
          <w:color w:val="536142" w:themeColor="accent1" w:themeShade="80"/>
          <w:sz w:val="24"/>
          <w:szCs w:val="24"/>
          <w:lang w:val="lt-LT"/>
        </w:rPr>
        <w:t xml:space="preserve"> </w:t>
      </w:r>
      <w:r w:rsidR="002371A3" w:rsidRPr="00FC4599">
        <w:rPr>
          <w:rFonts w:ascii="Arial" w:hAnsi="Arial" w:cs="Arial"/>
          <w:b w:val="0"/>
          <w:color w:val="536142" w:themeColor="accent1" w:themeShade="80"/>
          <w:sz w:val="24"/>
          <w:szCs w:val="24"/>
        </w:rPr>
        <w:t>Įrengta užvažiavimo rampa prie vasaros scenos už 940,00 Eur. Nupirkti 15 vnt. nauj</w:t>
      </w:r>
      <w:r w:rsidR="002371A3" w:rsidRPr="00FC4599">
        <w:rPr>
          <w:rFonts w:ascii="Arial" w:hAnsi="Arial" w:cs="Arial"/>
          <w:b w:val="0"/>
          <w:color w:val="536142" w:themeColor="accent1" w:themeShade="80"/>
          <w:sz w:val="24"/>
          <w:szCs w:val="24"/>
          <w:lang w:val="lt-LT"/>
        </w:rPr>
        <w:t>ų lauko suolų</w:t>
      </w:r>
      <w:r w:rsidR="002371A3" w:rsidRPr="00FC4599">
        <w:rPr>
          <w:rFonts w:ascii="Arial" w:hAnsi="Arial" w:cs="Arial"/>
          <w:b w:val="0"/>
          <w:color w:val="536142" w:themeColor="accent1" w:themeShade="80"/>
          <w:sz w:val="24"/>
          <w:szCs w:val="24"/>
        </w:rPr>
        <w:t xml:space="preserve"> už 2712,50 Eur</w:t>
      </w:r>
      <w:r w:rsidR="002371A3" w:rsidRPr="00FC4599">
        <w:rPr>
          <w:rFonts w:ascii="Arial" w:hAnsi="Arial" w:cs="Arial"/>
          <w:b w:val="0"/>
          <w:color w:val="536142" w:themeColor="accent1" w:themeShade="80"/>
          <w:sz w:val="24"/>
          <w:szCs w:val="24"/>
          <w:lang w:val="lt-LT"/>
        </w:rPr>
        <w:t xml:space="preserve">. </w:t>
      </w:r>
      <w:r w:rsidRPr="00FC4599">
        <w:rPr>
          <w:rFonts w:ascii="Arial" w:hAnsi="Arial" w:cs="Arial"/>
          <w:b w:val="0"/>
          <w:color w:val="536142" w:themeColor="accent1" w:themeShade="80"/>
          <w:sz w:val="24"/>
          <w:szCs w:val="24"/>
          <w:lang w:val="lt-LT"/>
        </w:rPr>
        <w:t xml:space="preserve">Ūkinėms reikmėms </w:t>
      </w:r>
      <w:r w:rsidRPr="00FC4599">
        <w:rPr>
          <w:rFonts w:ascii="Arial" w:hAnsi="Arial" w:cs="Arial"/>
          <w:b w:val="0"/>
          <w:color w:val="536142" w:themeColor="accent1" w:themeShade="80"/>
          <w:sz w:val="24"/>
          <w:szCs w:val="24"/>
        </w:rPr>
        <w:t>nupirktas elektrinis triratis su tentu už 2842,00 €.</w:t>
      </w:r>
      <w:r w:rsidR="00175E77" w:rsidRPr="00FC4599">
        <w:rPr>
          <w:rFonts w:asciiTheme="majorHAnsi" w:hAnsiTheme="majorHAnsi" w:cstheme="majorHAnsi"/>
          <w:b w:val="0"/>
          <w:color w:val="536142" w:themeColor="accent1" w:themeShade="80"/>
          <w:sz w:val="24"/>
          <w:szCs w:val="24"/>
          <w:lang w:val="lt-LT"/>
        </w:rPr>
        <w:t xml:space="preserve"> </w:t>
      </w:r>
    </w:p>
    <w:p w:rsidR="00E94713" w:rsidRPr="00FC4599" w:rsidRDefault="00E94713" w:rsidP="00E94713">
      <w:pPr>
        <w:jc w:val="both"/>
        <w:rPr>
          <w:rFonts w:ascii="Arial" w:hAnsi="Arial" w:cs="Arial"/>
          <w:bCs/>
          <w:color w:val="536142" w:themeColor="accent1" w:themeShade="80"/>
          <w:sz w:val="24"/>
          <w:szCs w:val="24"/>
        </w:rPr>
      </w:pPr>
      <w:r w:rsidRPr="00FC4599">
        <w:rPr>
          <w:rFonts w:ascii="Arial" w:hAnsi="Arial" w:cs="Arial"/>
          <w:bCs/>
          <w:color w:val="536142" w:themeColor="accent1" w:themeShade="80"/>
          <w:sz w:val="24"/>
          <w:szCs w:val="24"/>
        </w:rPr>
        <w:t>Veiklos kontrolė</w:t>
      </w:r>
    </w:p>
    <w:p w:rsidR="00C430EA" w:rsidRPr="00FC4599" w:rsidRDefault="0042128A" w:rsidP="00175E77">
      <w:pPr>
        <w:jc w:val="both"/>
        <w:rPr>
          <w:rFonts w:ascii="Arial" w:hAnsi="Arial" w:cs="Arial"/>
          <w:b w:val="0"/>
          <w:color w:val="536142" w:themeColor="accent1" w:themeShade="80"/>
          <w:sz w:val="24"/>
          <w:szCs w:val="24"/>
          <w:lang w:val="lt-LT" w:eastAsia="lt-LT"/>
        </w:rPr>
      </w:pPr>
      <w:r w:rsidRPr="00FC4599">
        <w:rPr>
          <w:rFonts w:ascii="Arial" w:hAnsi="Arial" w:cs="Arial"/>
          <w:b w:val="0"/>
          <w:color w:val="536142" w:themeColor="accent1" w:themeShade="80"/>
          <w:sz w:val="24"/>
          <w:szCs w:val="24"/>
          <w:lang w:eastAsia="lt-LT"/>
        </w:rPr>
        <w:t xml:space="preserve">Per 2025 </w:t>
      </w:r>
      <w:r w:rsidRPr="00FC4599">
        <w:rPr>
          <w:rFonts w:ascii="Arial" w:hAnsi="Arial" w:cs="Arial"/>
          <w:b w:val="0"/>
          <w:color w:val="536142" w:themeColor="accent1" w:themeShade="80"/>
          <w:sz w:val="24"/>
          <w:szCs w:val="24"/>
          <w:lang w:val="lt-LT" w:eastAsia="lt-LT"/>
        </w:rPr>
        <w:t>metus išorės kontrolės institucijų veiklos kontrolė nebuvo vykdoma.</w:t>
      </w:r>
    </w:p>
    <w:p w:rsidR="00E94713" w:rsidRPr="00FC4599" w:rsidRDefault="00E94713" w:rsidP="00E94713">
      <w:pPr>
        <w:jc w:val="both"/>
        <w:rPr>
          <w:rFonts w:ascii="Arial" w:hAnsi="Arial" w:cs="Arial"/>
          <w:color w:val="536142" w:themeColor="accent1" w:themeShade="80"/>
          <w:sz w:val="24"/>
          <w:szCs w:val="24"/>
          <w:lang w:eastAsia="lt-LT"/>
        </w:rPr>
      </w:pPr>
      <w:r w:rsidRPr="00FC4599">
        <w:rPr>
          <w:rFonts w:ascii="Arial" w:hAnsi="Arial" w:cs="Arial"/>
          <w:color w:val="536142" w:themeColor="accent1" w:themeShade="80"/>
          <w:sz w:val="24"/>
          <w:szCs w:val="24"/>
          <w:lang w:eastAsia="lt-LT"/>
        </w:rPr>
        <w:t>Apklausa</w:t>
      </w:r>
    </w:p>
    <w:p w:rsidR="00560416" w:rsidRPr="00FC4599" w:rsidRDefault="0042128A" w:rsidP="005544F4">
      <w:pPr>
        <w:jc w:val="both"/>
        <w:rPr>
          <w:rFonts w:ascii="Arial" w:hAnsi="Arial" w:cs="Arial"/>
          <w:b w:val="0"/>
          <w:color w:val="536142" w:themeColor="accent1" w:themeShade="80"/>
          <w:sz w:val="24"/>
          <w:szCs w:val="24"/>
        </w:rPr>
      </w:pPr>
      <w:r w:rsidRPr="00FC4599">
        <w:rPr>
          <w:rStyle w:val="Grietas"/>
          <w:rFonts w:ascii="Arial" w:hAnsi="Arial" w:cs="Arial"/>
          <w:color w:val="536142" w:themeColor="accent1" w:themeShade="80"/>
          <w:sz w:val="24"/>
          <w:szCs w:val="24"/>
        </w:rPr>
        <w:t>Socialinių paslaugų (įskaitant užimtumą, laisvalaikį ir buities paslaugas) pasitenkinimas</w:t>
      </w:r>
      <w:r w:rsidRPr="00FC4599">
        <w:rPr>
          <w:rFonts w:ascii="Arial" w:hAnsi="Arial" w:cs="Arial"/>
          <w:b w:val="0"/>
          <w:color w:val="536142" w:themeColor="accent1" w:themeShade="80"/>
          <w:sz w:val="24"/>
          <w:szCs w:val="24"/>
        </w:rPr>
        <w:t xml:space="preserve"> išliko itin aukštas ir reikšmingai pagerėjo: </w:t>
      </w:r>
      <w:r w:rsidRPr="00FC4599">
        <w:rPr>
          <w:rStyle w:val="Grietas"/>
          <w:rFonts w:ascii="Arial" w:hAnsi="Arial" w:cs="Arial"/>
          <w:color w:val="536142" w:themeColor="accent1" w:themeShade="80"/>
          <w:sz w:val="24"/>
          <w:szCs w:val="24"/>
        </w:rPr>
        <w:t>97,4%</w:t>
      </w:r>
      <w:r w:rsidRPr="00FC4599">
        <w:rPr>
          <w:rFonts w:ascii="Arial" w:hAnsi="Arial" w:cs="Arial"/>
          <w:b w:val="0"/>
          <w:color w:val="536142" w:themeColor="accent1" w:themeShade="80"/>
          <w:sz w:val="24"/>
          <w:szCs w:val="24"/>
        </w:rPr>
        <w:t xml:space="preserve"> apklaustųjų nurodė esantys patenkinti paslaugomis, o </w:t>
      </w:r>
      <w:r w:rsidRPr="00FC4599">
        <w:rPr>
          <w:rStyle w:val="Grietas"/>
          <w:rFonts w:ascii="Arial" w:hAnsi="Arial" w:cs="Arial"/>
          <w:color w:val="536142" w:themeColor="accent1" w:themeShade="80"/>
          <w:sz w:val="24"/>
          <w:szCs w:val="24"/>
        </w:rPr>
        <w:t>2,6%</w:t>
      </w:r>
      <w:r w:rsidRPr="00FC4599">
        <w:rPr>
          <w:rFonts w:ascii="Arial" w:hAnsi="Arial" w:cs="Arial"/>
          <w:b w:val="0"/>
          <w:color w:val="536142" w:themeColor="accent1" w:themeShade="80"/>
          <w:sz w:val="24"/>
          <w:szCs w:val="24"/>
        </w:rPr>
        <w:t xml:space="preserve"> neturėjo nuomonės. Lyginant su </w:t>
      </w:r>
      <w:r w:rsidRPr="00FC4599">
        <w:rPr>
          <w:rStyle w:val="Grietas"/>
          <w:rFonts w:ascii="Arial" w:hAnsi="Arial" w:cs="Arial"/>
          <w:color w:val="536142" w:themeColor="accent1" w:themeShade="80"/>
          <w:sz w:val="24"/>
          <w:szCs w:val="24"/>
        </w:rPr>
        <w:t>2024 m</w:t>
      </w:r>
      <w:r w:rsidRPr="00FC4599">
        <w:rPr>
          <w:rStyle w:val="Grietas"/>
          <w:rFonts w:ascii="Arial" w:hAnsi="Arial" w:cs="Arial"/>
          <w:b/>
          <w:color w:val="536142" w:themeColor="accent1" w:themeShade="80"/>
          <w:sz w:val="24"/>
          <w:szCs w:val="24"/>
        </w:rPr>
        <w:t>.</w:t>
      </w:r>
      <w:r w:rsidRPr="00FC4599">
        <w:rPr>
          <w:rFonts w:ascii="Arial" w:hAnsi="Arial" w:cs="Arial"/>
          <w:b w:val="0"/>
          <w:color w:val="536142" w:themeColor="accent1" w:themeShade="80"/>
          <w:sz w:val="24"/>
          <w:szCs w:val="24"/>
        </w:rPr>
        <w:t xml:space="preserve">, kai patenkintų rodiklis siekė </w:t>
      </w:r>
      <w:r w:rsidRPr="00FC4599">
        <w:rPr>
          <w:rStyle w:val="Grietas"/>
          <w:rFonts w:ascii="Arial" w:hAnsi="Arial" w:cs="Arial"/>
          <w:color w:val="536142" w:themeColor="accent1" w:themeShade="80"/>
          <w:sz w:val="24"/>
          <w:szCs w:val="24"/>
        </w:rPr>
        <w:t>73,6%</w:t>
      </w:r>
      <w:r w:rsidRPr="00FC4599">
        <w:rPr>
          <w:rFonts w:ascii="Arial" w:hAnsi="Arial" w:cs="Arial"/>
          <w:b w:val="0"/>
          <w:color w:val="536142" w:themeColor="accent1" w:themeShade="80"/>
          <w:sz w:val="24"/>
          <w:szCs w:val="24"/>
        </w:rPr>
        <w:t xml:space="preserve">, matomas ryškus kokybinis šuolis ir didesnis paslaugų atitikimas gyventojų lūkesčiams. Taip pat akivaizdžiai sumažėjo „neturinčių </w:t>
      </w:r>
      <w:proofErr w:type="gramStart"/>
      <w:r w:rsidRPr="00FC4599">
        <w:rPr>
          <w:rFonts w:ascii="Arial" w:hAnsi="Arial" w:cs="Arial"/>
          <w:b w:val="0"/>
          <w:color w:val="536142" w:themeColor="accent1" w:themeShade="80"/>
          <w:sz w:val="24"/>
          <w:szCs w:val="24"/>
        </w:rPr>
        <w:t>nuomonės“ dalis</w:t>
      </w:r>
      <w:proofErr w:type="gramEnd"/>
      <w:r w:rsidRPr="00FC4599">
        <w:rPr>
          <w:rFonts w:ascii="Arial" w:hAnsi="Arial" w:cs="Arial"/>
          <w:b w:val="0"/>
          <w:color w:val="536142" w:themeColor="accent1" w:themeShade="80"/>
          <w:sz w:val="24"/>
          <w:szCs w:val="24"/>
        </w:rPr>
        <w:t xml:space="preserve"> (nuo </w:t>
      </w:r>
      <w:r w:rsidRPr="00FC4599">
        <w:rPr>
          <w:rStyle w:val="Grietas"/>
          <w:rFonts w:ascii="Arial" w:hAnsi="Arial" w:cs="Arial"/>
          <w:color w:val="536142" w:themeColor="accent1" w:themeShade="80"/>
          <w:sz w:val="24"/>
          <w:szCs w:val="24"/>
        </w:rPr>
        <w:t>24%</w:t>
      </w:r>
      <w:r w:rsidRPr="00FC4599">
        <w:rPr>
          <w:rFonts w:ascii="Arial" w:hAnsi="Arial" w:cs="Arial"/>
          <w:b w:val="0"/>
          <w:color w:val="536142" w:themeColor="accent1" w:themeShade="80"/>
          <w:sz w:val="24"/>
          <w:szCs w:val="24"/>
        </w:rPr>
        <w:t xml:space="preserve"> iki </w:t>
      </w:r>
      <w:r w:rsidRPr="00FC4599">
        <w:rPr>
          <w:rStyle w:val="Grietas"/>
          <w:rFonts w:ascii="Arial" w:hAnsi="Arial" w:cs="Arial"/>
          <w:color w:val="536142" w:themeColor="accent1" w:themeShade="80"/>
          <w:sz w:val="24"/>
          <w:szCs w:val="24"/>
        </w:rPr>
        <w:t>2,6%</w:t>
      </w:r>
      <w:r w:rsidRPr="00FC4599">
        <w:rPr>
          <w:rFonts w:ascii="Arial" w:hAnsi="Arial" w:cs="Arial"/>
          <w:b w:val="0"/>
          <w:color w:val="536142" w:themeColor="accent1" w:themeShade="80"/>
          <w:sz w:val="24"/>
          <w:szCs w:val="24"/>
        </w:rPr>
        <w:t>), kas rodo didesnį gyventojų įsitraukimą ir aiškesnį paslaugų vertinimą.</w:t>
      </w:r>
    </w:p>
    <w:p w:rsidR="00560416" w:rsidRPr="00C12786" w:rsidRDefault="00FC4599" w:rsidP="005544F4">
      <w:pPr>
        <w:jc w:val="both"/>
        <w:rPr>
          <w:rFonts w:ascii="Arial" w:hAnsi="Arial" w:cs="Arial"/>
          <w:b w:val="0"/>
          <w:color w:val="536142" w:themeColor="accent1" w:themeShade="80"/>
          <w:sz w:val="24"/>
          <w:szCs w:val="24"/>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91008" behindDoc="0" locked="0" layoutInCell="1" allowOverlap="1" wp14:anchorId="58ECC399" wp14:editId="0E18B667">
                <wp:simplePos x="0" y="0"/>
                <wp:positionH relativeFrom="margin">
                  <wp:posOffset>11430</wp:posOffset>
                </wp:positionH>
                <wp:positionV relativeFrom="paragraph">
                  <wp:posOffset>89535</wp:posOffset>
                </wp:positionV>
                <wp:extent cx="6348095" cy="419100"/>
                <wp:effectExtent l="0" t="0" r="14605" b="19050"/>
                <wp:wrapNone/>
                <wp:docPr id="22" name="Teksto laukas 22"/>
                <wp:cNvGraphicFramePr/>
                <a:graphic xmlns:a="http://schemas.openxmlformats.org/drawingml/2006/main">
                  <a:graphicData uri="http://schemas.microsoft.com/office/word/2010/wordprocessingShape">
                    <wps:wsp>
                      <wps:cNvSpPr txBox="1"/>
                      <wps:spPr>
                        <a:xfrm>
                          <a:off x="0" y="0"/>
                          <a:ext cx="6348095" cy="419100"/>
                        </a:xfrm>
                        <a:prstGeom prst="rect">
                          <a:avLst/>
                        </a:prstGeom>
                        <a:solidFill>
                          <a:schemeClr val="lt1"/>
                        </a:solidFill>
                        <a:ln w="6350">
                          <a:solidFill>
                            <a:prstClr val="black"/>
                          </a:solidFill>
                        </a:ln>
                      </wps:spPr>
                      <wps:txbx>
                        <w:txbxContent>
                          <w:p w:rsidR="004335B7" w:rsidRPr="002F54AF"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rPr>
                              <w:t>GYVENTOJ</w:t>
                            </w:r>
                            <w:r>
                              <w:rPr>
                                <w:rFonts w:asciiTheme="majorHAnsi" w:hAnsiTheme="majorHAnsi" w:cstheme="majorHAnsi"/>
                                <w:sz w:val="36"/>
                                <w:szCs w:val="36"/>
                                <w:lang w:val="lt-LT"/>
                              </w:rPr>
                              <w:t>Ų CHARAKTERISTIKA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ECC399" id="Teksto laukas 22" o:spid="_x0000_s1039" type="#_x0000_t202" style="position:absolute;left:0;text-align:left;margin-left:.9pt;margin-top:7.05pt;width:499.85pt;height:33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" fillcolor="white [3201]" strokeweight=".5pt">
                <v:textbox>
                  <w:txbxContent>
                    <w:p w:rsidR="004335B7" w:rsidRPr="002F54AF"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rPr>
                        <w:t>GYVENTOJ</w:t>
                      </w:r>
                      <w:r>
                        <w:rPr>
                          <w:rFonts w:asciiTheme="majorHAnsi" w:hAnsiTheme="majorHAnsi" w:cstheme="majorHAnsi"/>
                          <w:sz w:val="36"/>
                          <w:szCs w:val="36"/>
                          <w:lang w:val="lt-LT"/>
                        </w:rPr>
                        <w:t>Ų CHARAKTERISTIKA</w:t>
                      </w:r>
                    </w:p>
                  </w:txbxContent>
                </v:textbox>
                <w10:wrap anchorx="margin"/>
              </v:shape>
            </w:pict>
          </mc:Fallback>
        </mc:AlternateContent>
      </w:r>
    </w:p>
    <w:p w:rsidR="001E0016" w:rsidRPr="00C12786" w:rsidRDefault="001E0016" w:rsidP="00560416">
      <w:pPr>
        <w:jc w:val="both"/>
        <w:rPr>
          <w:rFonts w:asciiTheme="majorHAnsi" w:hAnsiTheme="majorHAnsi" w:cstheme="majorHAnsi"/>
          <w:color w:val="536142" w:themeColor="accent1" w:themeShade="80"/>
          <w:sz w:val="24"/>
          <w:szCs w:val="24"/>
        </w:rPr>
      </w:pPr>
    </w:p>
    <w:p w:rsidR="00560416" w:rsidRPr="00C12786" w:rsidRDefault="00560416" w:rsidP="00560416">
      <w:pPr>
        <w:jc w:val="both"/>
        <w:rPr>
          <w:rFonts w:asciiTheme="majorHAnsi" w:hAnsiTheme="majorHAnsi" w:cstheme="majorHAnsi"/>
          <w:color w:val="536142" w:themeColor="accent1" w:themeShade="80"/>
          <w:sz w:val="24"/>
          <w:szCs w:val="24"/>
        </w:rPr>
      </w:pPr>
    </w:p>
    <w:p w:rsidR="003C27DE" w:rsidRPr="00E56119" w:rsidRDefault="00C57D74" w:rsidP="003C27DE">
      <w:pPr>
        <w:ind w:firstLine="567"/>
        <w:jc w:val="both"/>
        <w:rPr>
          <w:rFonts w:ascii="Arial" w:hAnsi="Arial" w:cs="Arial"/>
          <w:b w:val="0"/>
          <w:bCs/>
          <w:color w:val="536142" w:themeColor="accent1" w:themeShade="80"/>
          <w:sz w:val="24"/>
          <w:szCs w:val="24"/>
        </w:rPr>
      </w:pPr>
      <w:r w:rsidRPr="00E56119">
        <w:rPr>
          <w:rFonts w:ascii="Arial" w:hAnsi="Arial" w:cs="Arial"/>
          <w:b w:val="0"/>
          <w:color w:val="536142" w:themeColor="accent1" w:themeShade="80"/>
          <w:sz w:val="24"/>
          <w:szCs w:val="24"/>
        </w:rPr>
        <w:t xml:space="preserve">Per ataskaitinį laikotarpį globos namuose 264 asmenims (2024 – 259) </w:t>
      </w:r>
      <w:r w:rsidR="003C27DE" w:rsidRPr="00E56119">
        <w:rPr>
          <w:rFonts w:ascii="Arial" w:hAnsi="Arial" w:cs="Arial"/>
          <w:b w:val="0"/>
          <w:color w:val="536142" w:themeColor="accent1" w:themeShade="80"/>
          <w:sz w:val="24"/>
          <w:szCs w:val="24"/>
        </w:rPr>
        <w:t>i</w:t>
      </w:r>
      <w:r w:rsidR="003C27DE" w:rsidRPr="00E56119">
        <w:rPr>
          <w:rFonts w:ascii="Arial" w:hAnsi="Arial" w:cs="Arial"/>
          <w:b w:val="0"/>
          <w:bCs/>
          <w:color w:val="536142" w:themeColor="accent1" w:themeShade="80"/>
          <w:sz w:val="24"/>
          <w:szCs w:val="24"/>
        </w:rPr>
        <w:t>lgalaikės globos paslaugos suteiktos – 250 gyventojams, i</w:t>
      </w:r>
      <w:r w:rsidR="003C27DE" w:rsidRPr="00E56119">
        <w:rPr>
          <w:rFonts w:ascii="Arial" w:hAnsi="Arial" w:cs="Arial"/>
          <w:b w:val="0"/>
          <w:bCs/>
          <w:color w:val="536142" w:themeColor="accent1" w:themeShade="80"/>
          <w:sz w:val="24"/>
          <w:szCs w:val="24"/>
          <w:lang w:val="lt-LT"/>
        </w:rPr>
        <w:t>š jų</w:t>
      </w:r>
      <w:r w:rsidR="003C27DE" w:rsidRPr="00E56119">
        <w:rPr>
          <w:rFonts w:ascii="Arial" w:hAnsi="Arial" w:cs="Arial"/>
          <w:b w:val="0"/>
          <w:bCs/>
          <w:color w:val="536142" w:themeColor="accent1" w:themeShade="80"/>
          <w:sz w:val="24"/>
          <w:szCs w:val="24"/>
        </w:rPr>
        <w:t xml:space="preserve">: senyvo amžiaus asmenims – 196 gyventojams, suaugusiems asmenims su negalia – 54 gyventojams. </w:t>
      </w:r>
    </w:p>
    <w:p w:rsidR="003C27DE" w:rsidRPr="00E56119" w:rsidRDefault="003C27DE" w:rsidP="003C27DE">
      <w:pPr>
        <w:jc w:val="both"/>
        <w:rPr>
          <w:rFonts w:ascii="Arial" w:hAnsi="Arial" w:cs="Arial"/>
          <w:b w:val="0"/>
          <w:bCs/>
          <w:color w:val="536142" w:themeColor="accent1" w:themeShade="80"/>
          <w:sz w:val="24"/>
          <w:szCs w:val="24"/>
        </w:rPr>
      </w:pPr>
      <w:r w:rsidRPr="00E56119">
        <w:rPr>
          <w:rFonts w:ascii="Arial" w:hAnsi="Arial" w:cs="Arial"/>
          <w:b w:val="0"/>
          <w:bCs/>
          <w:color w:val="536142" w:themeColor="accent1" w:themeShade="80"/>
          <w:sz w:val="24"/>
          <w:szCs w:val="24"/>
        </w:rPr>
        <w:t>Trumpalaikės globos paslaugos suteiktos – 4 gyventojams: senyvo amžiaus asmenims – 4 gyventojams, suaugusiems asmenims su negalia – 0 gyventojų.</w:t>
      </w:r>
    </w:p>
    <w:p w:rsidR="00D12FF7" w:rsidRPr="00E56119" w:rsidRDefault="003C27DE" w:rsidP="003C27DE">
      <w:pPr>
        <w:jc w:val="both"/>
        <w:rPr>
          <w:rFonts w:ascii="Arial" w:hAnsi="Arial" w:cs="Arial"/>
          <w:b w:val="0"/>
          <w:bCs/>
          <w:color w:val="536142" w:themeColor="accent1" w:themeShade="80"/>
          <w:sz w:val="24"/>
          <w:szCs w:val="24"/>
        </w:rPr>
      </w:pPr>
      <w:r w:rsidRPr="00E56119">
        <w:rPr>
          <w:rFonts w:ascii="Arial" w:hAnsi="Arial" w:cs="Arial"/>
          <w:b w:val="0"/>
          <w:bCs/>
          <w:color w:val="536142" w:themeColor="accent1" w:themeShade="80"/>
          <w:sz w:val="24"/>
          <w:szCs w:val="24"/>
        </w:rPr>
        <w:lastRenderedPageBreak/>
        <w:t>Laikino atokvėpio paslaugos – 10 gyventojams: senyvo amžiaus asmenims – 6 gyventojams, suaugusiems asmenims su negaliai – 4 gyventojams</w:t>
      </w:r>
      <w:r w:rsidR="00D12FF7" w:rsidRPr="00E56119">
        <w:rPr>
          <w:rFonts w:ascii="Arial" w:hAnsi="Arial" w:cs="Arial"/>
          <w:b w:val="0"/>
          <w:bCs/>
          <w:color w:val="536142" w:themeColor="accent1" w:themeShade="80"/>
          <w:sz w:val="24"/>
          <w:szCs w:val="24"/>
        </w:rPr>
        <w:t xml:space="preserve">. </w:t>
      </w:r>
    </w:p>
    <w:p w:rsidR="00C57D74" w:rsidRPr="00E56119" w:rsidRDefault="00C57D74" w:rsidP="00C57D74">
      <w:pPr>
        <w:spacing w:line="360" w:lineRule="auto"/>
        <w:jc w:val="both"/>
        <w:rPr>
          <w:rFonts w:ascii="Arial" w:hAnsi="Arial" w:cs="Arial"/>
          <w:b w:val="0"/>
          <w:bCs/>
          <w:color w:val="536142" w:themeColor="accent1" w:themeShade="80"/>
          <w:sz w:val="24"/>
          <w:szCs w:val="24"/>
        </w:rPr>
      </w:pPr>
      <w:r w:rsidRPr="00E56119">
        <w:rPr>
          <w:rFonts w:ascii="Arial" w:hAnsi="Arial" w:cs="Arial"/>
          <w:b w:val="0"/>
          <w:bCs/>
          <w:noProof/>
          <w:color w:val="536142" w:themeColor="accent1" w:themeShade="80"/>
          <w:sz w:val="24"/>
          <w:szCs w:val="24"/>
          <w:lang w:val="lt-LT" w:eastAsia="lt-LT"/>
        </w:rPr>
        <mc:AlternateContent>
          <mc:Choice Requires="wps">
            <w:drawing>
              <wp:anchor distT="0" distB="0" distL="114300" distR="114300" simplePos="0" relativeHeight="251705344" behindDoc="0" locked="0" layoutInCell="1" allowOverlap="1" wp14:anchorId="2258F038" wp14:editId="490456E1">
                <wp:simplePos x="0" y="0"/>
                <wp:positionH relativeFrom="column">
                  <wp:posOffset>9525</wp:posOffset>
                </wp:positionH>
                <wp:positionV relativeFrom="paragraph">
                  <wp:posOffset>24765</wp:posOffset>
                </wp:positionV>
                <wp:extent cx="160020" cy="137160"/>
                <wp:effectExtent l="0" t="0" r="11430" b="15240"/>
                <wp:wrapNone/>
                <wp:docPr id="13" name="Stačiakampis 13"/>
                <wp:cNvGraphicFramePr/>
                <a:graphic xmlns:a="http://schemas.openxmlformats.org/drawingml/2006/main">
                  <a:graphicData uri="http://schemas.microsoft.com/office/word/2010/wordprocessingShape">
                    <wps:wsp>
                      <wps:cNvSpPr/>
                      <wps:spPr>
                        <a:xfrm>
                          <a:off x="0" y="0"/>
                          <a:ext cx="160020" cy="137160"/>
                        </a:xfrm>
                        <a:prstGeom prst="rect">
                          <a:avLst/>
                        </a:prstGeom>
                        <a:solidFill>
                          <a:schemeClr val="accent6">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4ACFFA4" id="Stačiakampis 13" o:spid="_x0000_s1026" style="position:absolute;margin-left:.75pt;margin-top:1.95pt;width:12.6pt;height:10.8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" fillcolor="#e5ebf2 [665]" strokecolor="black [3213]" strokeweight="2pt"/>
            </w:pict>
          </mc:Fallback>
        </mc:AlternateContent>
      </w:r>
      <w:r w:rsidRPr="00E56119">
        <w:rPr>
          <w:rFonts w:ascii="Arial" w:hAnsi="Arial" w:cs="Arial"/>
          <w:b w:val="0"/>
          <w:bCs/>
          <w:color w:val="536142" w:themeColor="accent1" w:themeShade="80"/>
          <w:sz w:val="24"/>
          <w:szCs w:val="24"/>
        </w:rPr>
        <w:t xml:space="preserve">       suaugę asmenys su negalia </w:t>
      </w:r>
    </w:p>
    <w:p w:rsidR="00C57D74" w:rsidRPr="00E56119" w:rsidRDefault="00C57D74" w:rsidP="00C57D74">
      <w:pPr>
        <w:spacing w:line="360" w:lineRule="auto"/>
        <w:jc w:val="both"/>
        <w:rPr>
          <w:rFonts w:ascii="Arial" w:hAnsi="Arial" w:cs="Arial"/>
          <w:b w:val="0"/>
          <w:bCs/>
          <w:color w:val="536142" w:themeColor="accent1" w:themeShade="80"/>
          <w:sz w:val="24"/>
          <w:szCs w:val="24"/>
        </w:rPr>
      </w:pPr>
      <w:r w:rsidRPr="00E56119">
        <w:rPr>
          <w:rFonts w:ascii="Arial" w:hAnsi="Arial" w:cs="Arial"/>
          <w:b w:val="0"/>
          <w:bCs/>
          <w:noProof/>
          <w:color w:val="536142" w:themeColor="accent1" w:themeShade="80"/>
          <w:sz w:val="24"/>
          <w:szCs w:val="24"/>
          <w:lang w:val="lt-LT" w:eastAsia="lt-LT"/>
        </w:rPr>
        <mc:AlternateContent>
          <mc:Choice Requires="wps">
            <w:drawing>
              <wp:anchor distT="0" distB="0" distL="114300" distR="114300" simplePos="0" relativeHeight="251706368" behindDoc="0" locked="0" layoutInCell="1" allowOverlap="1" wp14:anchorId="4685DAF7" wp14:editId="182E1EC8">
                <wp:simplePos x="0" y="0"/>
                <wp:positionH relativeFrom="column">
                  <wp:posOffset>9525</wp:posOffset>
                </wp:positionH>
                <wp:positionV relativeFrom="paragraph">
                  <wp:posOffset>13335</wp:posOffset>
                </wp:positionV>
                <wp:extent cx="160020" cy="137160"/>
                <wp:effectExtent l="0" t="0" r="11430" b="15240"/>
                <wp:wrapNone/>
                <wp:docPr id="15" name="Stačiakampis 15"/>
                <wp:cNvGraphicFramePr/>
                <a:graphic xmlns:a="http://schemas.openxmlformats.org/drawingml/2006/main">
                  <a:graphicData uri="http://schemas.microsoft.com/office/word/2010/wordprocessingShape">
                    <wps:wsp>
                      <wps:cNvSpPr/>
                      <wps:spPr>
                        <a:xfrm>
                          <a:off x="0" y="0"/>
                          <a:ext cx="160020" cy="137160"/>
                        </a:xfrm>
                        <a:prstGeom prst="rect">
                          <a:avLst/>
                        </a:prstGeom>
                        <a:solidFill>
                          <a:schemeClr val="accent1">
                            <a:lumMod val="20000"/>
                            <a:lumOff val="80000"/>
                          </a:schemeClr>
                        </a:solid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1CBC28" id="Stačiakampis 15" o:spid="_x0000_s1026" style="position:absolute;margin-left:.75pt;margin-top:1.05pt;width:12.6pt;height:10.8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" fillcolor="#ecf0e9 [660]" strokecolor="black [3213]" strokeweight="1pt"/>
            </w:pict>
          </mc:Fallback>
        </mc:AlternateContent>
      </w:r>
      <w:r w:rsidRPr="00E56119">
        <w:rPr>
          <w:rFonts w:ascii="Arial" w:hAnsi="Arial" w:cs="Arial"/>
          <w:b w:val="0"/>
          <w:bCs/>
          <w:color w:val="536142" w:themeColor="accent1" w:themeShade="80"/>
          <w:sz w:val="24"/>
          <w:szCs w:val="24"/>
        </w:rPr>
        <w:t xml:space="preserve">       senyvo amžiaus asmenys su negalia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5"/>
        <w:gridCol w:w="709"/>
        <w:gridCol w:w="567"/>
        <w:gridCol w:w="708"/>
        <w:gridCol w:w="851"/>
        <w:gridCol w:w="709"/>
        <w:gridCol w:w="850"/>
        <w:gridCol w:w="851"/>
        <w:gridCol w:w="850"/>
        <w:gridCol w:w="992"/>
        <w:gridCol w:w="1134"/>
      </w:tblGrid>
      <w:tr w:rsidR="00C57D74" w:rsidRPr="00E56119" w:rsidTr="00C57D74">
        <w:trPr>
          <w:cantSplit/>
        </w:trPr>
        <w:tc>
          <w:tcPr>
            <w:tcW w:w="1985" w:type="dxa"/>
            <w:vMerge w:val="restar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Rodiklio pavadinimas</w:t>
            </w:r>
          </w:p>
        </w:tc>
        <w:tc>
          <w:tcPr>
            <w:tcW w:w="8221" w:type="dxa"/>
            <w:gridSpan w:val="10"/>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Amžius, metais</w:t>
            </w:r>
          </w:p>
        </w:tc>
      </w:tr>
      <w:tr w:rsidR="00C57D74" w:rsidRPr="00E56119" w:rsidTr="00C57D74">
        <w:trPr>
          <w:cantSplit/>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57D74" w:rsidRPr="00E56119" w:rsidRDefault="00C57D74" w:rsidP="00C57D74">
            <w:pPr>
              <w:spacing w:line="256" w:lineRule="auto"/>
              <w:rPr>
                <w:rFonts w:ascii="Arial" w:hAnsi="Arial" w:cs="Arial"/>
                <w:color w:val="536142" w:themeColor="accent1" w:themeShade="8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iki 30</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30-49</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50–59</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 xml:space="preserve">60–64 </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 xml:space="preserve">65–69 </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70–74</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 xml:space="preserve">75–79 </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80–84</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85 ir &gt;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7D74" w:rsidRPr="00E56119" w:rsidRDefault="00C57D74" w:rsidP="00C57D74">
            <w:pPr>
              <w:spacing w:line="240" w:lineRule="auto"/>
              <w:jc w:val="center"/>
              <w:rPr>
                <w:rFonts w:ascii="Arial" w:hAnsi="Arial" w:cs="Arial"/>
                <w:b w:val="0"/>
                <w:color w:val="536142" w:themeColor="accent1" w:themeShade="80"/>
                <w:sz w:val="20"/>
                <w:szCs w:val="20"/>
              </w:rPr>
            </w:pPr>
            <w:r w:rsidRPr="00E56119">
              <w:rPr>
                <w:rFonts w:ascii="Arial" w:hAnsi="Arial" w:cs="Arial"/>
                <w:color w:val="536142" w:themeColor="accent1" w:themeShade="80"/>
                <w:sz w:val="20"/>
                <w:szCs w:val="20"/>
              </w:rPr>
              <w:t>Iš viso</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vAlign w:val="bottom"/>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Gyventojų skaičius</w:t>
            </w:r>
          </w:p>
          <w:p w:rsidR="00C57D74" w:rsidRPr="00E56119" w:rsidRDefault="00C57D74" w:rsidP="00C57D74">
            <w:pPr>
              <w:spacing w:line="240" w:lineRule="auto"/>
              <w:rPr>
                <w:rFonts w:ascii="Arial" w:hAnsi="Arial" w:cs="Arial"/>
                <w:color w:val="536142" w:themeColor="accent1" w:themeShade="8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12</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24</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19</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26</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31</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28</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36</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85</w:t>
            </w:r>
          </w:p>
        </w:tc>
        <w:tc>
          <w:tcPr>
            <w:tcW w:w="1134" w:type="dxa"/>
            <w:tcBorders>
              <w:top w:val="single" w:sz="4" w:space="0" w:color="auto"/>
              <w:left w:val="single" w:sz="4" w:space="0" w:color="auto"/>
              <w:bottom w:val="single" w:sz="4" w:space="0" w:color="auto"/>
              <w:right w:val="single" w:sz="4" w:space="0" w:color="auto"/>
            </w:tcBorders>
            <w:shd w:val="clear" w:color="auto" w:fill="EBE6F2" w:themeFill="accent5"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b w:val="0"/>
                <w:color w:val="536142" w:themeColor="accent1" w:themeShade="80"/>
                <w:sz w:val="20"/>
                <w:szCs w:val="20"/>
              </w:rPr>
            </w:pPr>
            <w:r w:rsidRPr="00E56119">
              <w:rPr>
                <w:rFonts w:ascii="Arial" w:hAnsi="Arial" w:cs="Arial"/>
                <w:color w:val="536142" w:themeColor="accent1" w:themeShade="80"/>
                <w:sz w:val="20"/>
                <w:szCs w:val="20"/>
              </w:rPr>
              <w:t>264</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shd w:val="clear" w:color="auto" w:fill="FCECDA" w:themeFill="accent2"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Moterys</w:t>
            </w:r>
          </w:p>
          <w:p w:rsidR="00C57D74" w:rsidRPr="00E56119" w:rsidRDefault="00C57D74" w:rsidP="00C57D74">
            <w:pPr>
              <w:spacing w:line="240" w:lineRule="auto"/>
              <w:rPr>
                <w:rFonts w:ascii="Arial" w:hAnsi="Arial" w:cs="Arial"/>
                <w:color w:val="536142" w:themeColor="accent1" w:themeShade="80"/>
                <w:sz w:val="20"/>
                <w:szCs w:val="20"/>
              </w:rPr>
            </w:pPr>
          </w:p>
          <w:p w:rsidR="00C57D74" w:rsidRPr="00E56119" w:rsidRDefault="00C57D74" w:rsidP="00C57D74">
            <w:pPr>
              <w:spacing w:line="240" w:lineRule="auto"/>
              <w:rPr>
                <w:rFonts w:ascii="Arial" w:hAnsi="Arial" w:cs="Arial"/>
                <w:color w:val="536142" w:themeColor="accent1" w:themeShade="8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15</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25</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156</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shd w:val="clear" w:color="auto" w:fill="F5E9ED" w:themeFill="accent4"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Vyrai</w:t>
            </w:r>
          </w:p>
          <w:p w:rsidR="00C57D74" w:rsidRPr="00E56119" w:rsidRDefault="00C57D74" w:rsidP="00C57D74">
            <w:pPr>
              <w:spacing w:line="240" w:lineRule="auto"/>
              <w:rPr>
                <w:rFonts w:ascii="Arial" w:hAnsi="Arial" w:cs="Arial"/>
                <w:color w:val="536142" w:themeColor="accent1" w:themeShade="80"/>
                <w:sz w:val="20"/>
                <w:szCs w:val="20"/>
              </w:rPr>
            </w:pPr>
          </w:p>
          <w:p w:rsidR="00C57D74" w:rsidRPr="00E56119" w:rsidRDefault="00C57D74" w:rsidP="00C57D74">
            <w:pPr>
              <w:spacing w:line="240" w:lineRule="auto"/>
              <w:rPr>
                <w:rFonts w:ascii="Arial" w:hAnsi="Arial" w:cs="Arial"/>
                <w:color w:val="536142" w:themeColor="accent1" w:themeShade="8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20</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18</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11</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108</w:t>
            </w:r>
          </w:p>
        </w:tc>
      </w:tr>
      <w:tr w:rsidR="00C57D74" w:rsidRPr="00E56119" w:rsidTr="00C57D74">
        <w:trPr>
          <w:cantSplit/>
        </w:trPr>
        <w:tc>
          <w:tcPr>
            <w:tcW w:w="10206" w:type="dxa"/>
            <w:gridSpan w:val="11"/>
            <w:tcBorders>
              <w:top w:val="single" w:sz="4" w:space="0" w:color="auto"/>
              <w:left w:val="single" w:sz="4" w:space="0" w:color="auto"/>
              <w:bottom w:val="single" w:sz="4" w:space="0" w:color="auto"/>
              <w:right w:val="single" w:sz="4" w:space="0" w:color="auto"/>
            </w:tcBorders>
            <w:shd w:val="clear" w:color="auto" w:fill="FCECDA" w:themeFill="accent2"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 xml:space="preserve">Suteikta trumpalaikė socialinė globa: </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424, 425 Su fizine negalia</w:t>
            </w: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1134"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424, 425 su intelekto negalia</w:t>
            </w: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1134"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424, 425 su psichine negalia</w:t>
            </w: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1134"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424, 425 su sunkia negalia</w:t>
            </w: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b w:val="0"/>
                <w:color w:val="536142" w:themeColor="accent1" w:themeShade="80"/>
                <w:sz w:val="20"/>
                <w:szCs w:val="20"/>
              </w:rPr>
            </w:pPr>
            <w:r w:rsidRPr="00E56119">
              <w:rPr>
                <w:rFonts w:ascii="Arial" w:hAnsi="Arial" w:cs="Arial"/>
                <w:color w:val="536142" w:themeColor="accent1" w:themeShade="80"/>
                <w:sz w:val="20"/>
                <w:szCs w:val="20"/>
              </w:rPr>
              <w:t>Viso gyventojų</w:t>
            </w:r>
          </w:p>
          <w:p w:rsidR="00C57D74" w:rsidRPr="00E56119" w:rsidRDefault="00C57D74" w:rsidP="00C57D74">
            <w:pPr>
              <w:spacing w:line="240" w:lineRule="auto"/>
              <w:rPr>
                <w:rFonts w:ascii="Arial" w:hAnsi="Arial" w:cs="Arial"/>
                <w:b w:val="0"/>
                <w:color w:val="536142" w:themeColor="accent1" w:themeShade="80"/>
                <w:sz w:val="20"/>
                <w:szCs w:val="20"/>
              </w:rPr>
            </w:pPr>
          </w:p>
          <w:p w:rsidR="00C57D74" w:rsidRPr="00E56119" w:rsidRDefault="00C57D74" w:rsidP="00C57D74">
            <w:pPr>
              <w:spacing w:line="240" w:lineRule="auto"/>
              <w:rPr>
                <w:rFonts w:ascii="Arial" w:hAnsi="Arial" w:cs="Arial"/>
                <w:b w:val="0"/>
                <w:color w:val="536142" w:themeColor="accent1" w:themeShade="8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BE6F2" w:themeFill="accent5"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b w:val="0"/>
                <w:color w:val="536142" w:themeColor="accent1" w:themeShade="80"/>
                <w:sz w:val="20"/>
                <w:szCs w:val="20"/>
              </w:rPr>
            </w:pPr>
            <w:r w:rsidRPr="00E56119">
              <w:rPr>
                <w:rFonts w:ascii="Arial" w:hAnsi="Arial" w:cs="Arial"/>
                <w:color w:val="536142" w:themeColor="accent1" w:themeShade="80"/>
                <w:sz w:val="20"/>
                <w:szCs w:val="20"/>
              </w:rPr>
              <w:t>4</w:t>
            </w:r>
          </w:p>
        </w:tc>
      </w:tr>
      <w:tr w:rsidR="00C57D74" w:rsidRPr="00E56119" w:rsidTr="00C57D74">
        <w:trPr>
          <w:cantSplit/>
        </w:trPr>
        <w:tc>
          <w:tcPr>
            <w:tcW w:w="10206" w:type="dxa"/>
            <w:gridSpan w:val="11"/>
            <w:tcBorders>
              <w:top w:val="single" w:sz="4" w:space="0" w:color="auto"/>
              <w:left w:val="single" w:sz="4" w:space="0" w:color="auto"/>
              <w:bottom w:val="single" w:sz="4" w:space="0" w:color="auto"/>
              <w:right w:val="single" w:sz="4" w:space="0" w:color="auto"/>
            </w:tcBorders>
            <w:shd w:val="clear" w:color="auto" w:fill="FCECDA" w:themeFill="accent2"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 xml:space="preserve">Suteikta ilgalaikė socialinė globa  </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434, 435 Su fizine negalia</w:t>
            </w:r>
          </w:p>
        </w:tc>
        <w:tc>
          <w:tcPr>
            <w:tcW w:w="709"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708"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10</w:t>
            </w:r>
          </w:p>
        </w:tc>
        <w:tc>
          <w:tcPr>
            <w:tcW w:w="851"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w:t>
            </w:r>
          </w:p>
        </w:tc>
        <w:tc>
          <w:tcPr>
            <w:tcW w:w="709"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9</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851"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9</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12</w:t>
            </w:r>
          </w:p>
        </w:tc>
        <w:tc>
          <w:tcPr>
            <w:tcW w:w="992"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33</w:t>
            </w:r>
          </w:p>
        </w:tc>
        <w:tc>
          <w:tcPr>
            <w:tcW w:w="1134" w:type="dxa"/>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96</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434, 435 su intelekto negalia</w:t>
            </w:r>
          </w:p>
          <w:p w:rsidR="00C57D74" w:rsidRPr="00E56119" w:rsidRDefault="00C57D74" w:rsidP="00C57D74">
            <w:pPr>
              <w:spacing w:line="240" w:lineRule="auto"/>
              <w:rPr>
                <w:rFonts w:ascii="Arial" w:hAnsi="Arial" w:cs="Arial"/>
                <w:color w:val="536142" w:themeColor="accent1" w:themeShade="80"/>
                <w:sz w:val="20"/>
                <w:szCs w:val="20"/>
              </w:rPr>
            </w:pPr>
          </w:p>
          <w:p w:rsidR="00C57D74" w:rsidRPr="00E56119" w:rsidRDefault="00C57D74" w:rsidP="00C57D74">
            <w:pPr>
              <w:spacing w:line="240" w:lineRule="auto"/>
              <w:rPr>
                <w:rFonts w:ascii="Arial" w:hAnsi="Arial" w:cs="Arial"/>
                <w:color w:val="536142" w:themeColor="accent1" w:themeShade="80"/>
                <w:sz w:val="20"/>
                <w:szCs w:val="20"/>
              </w:rPr>
            </w:pPr>
          </w:p>
        </w:tc>
        <w:tc>
          <w:tcPr>
            <w:tcW w:w="709"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708"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6</w:t>
            </w:r>
          </w:p>
        </w:tc>
        <w:tc>
          <w:tcPr>
            <w:tcW w:w="851"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709" w:type="dxa"/>
            <w:shd w:val="clear" w:color="auto" w:fill="ECF0E9" w:themeFill="accent1"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tc>
        <w:tc>
          <w:tcPr>
            <w:tcW w:w="851"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tc>
        <w:tc>
          <w:tcPr>
            <w:tcW w:w="992"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1134" w:type="dxa"/>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24</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434, 435 su psichine negalia</w:t>
            </w:r>
          </w:p>
        </w:tc>
        <w:tc>
          <w:tcPr>
            <w:tcW w:w="709"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jc w:val="center"/>
              <w:rPr>
                <w:rFonts w:ascii="Arial" w:hAnsi="Arial" w:cs="Arial"/>
                <w:color w:val="536142" w:themeColor="accent1" w:themeShade="80"/>
                <w:sz w:val="20"/>
                <w:szCs w:val="20"/>
              </w:rPr>
            </w:pPr>
          </w:p>
        </w:tc>
        <w:tc>
          <w:tcPr>
            <w:tcW w:w="567"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708"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w:t>
            </w:r>
          </w:p>
        </w:tc>
        <w:tc>
          <w:tcPr>
            <w:tcW w:w="851"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w:t>
            </w:r>
          </w:p>
        </w:tc>
        <w:tc>
          <w:tcPr>
            <w:tcW w:w="709"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12</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16</w:t>
            </w:r>
          </w:p>
        </w:tc>
        <w:tc>
          <w:tcPr>
            <w:tcW w:w="851"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15</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21</w:t>
            </w: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992"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46</w:t>
            </w:r>
          </w:p>
        </w:tc>
        <w:tc>
          <w:tcPr>
            <w:tcW w:w="1134" w:type="dxa"/>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130</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434, 435 su sunkia negalia</w:t>
            </w:r>
          </w:p>
        </w:tc>
        <w:tc>
          <w:tcPr>
            <w:tcW w:w="709"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708"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w:t>
            </w:r>
          </w:p>
        </w:tc>
        <w:tc>
          <w:tcPr>
            <w:tcW w:w="851"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9</w:t>
            </w:r>
          </w:p>
        </w:tc>
        <w:tc>
          <w:tcPr>
            <w:tcW w:w="709"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16</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17</w:t>
            </w:r>
          </w:p>
        </w:tc>
        <w:tc>
          <w:tcPr>
            <w:tcW w:w="851"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19</w:t>
            </w:r>
          </w:p>
        </w:tc>
        <w:tc>
          <w:tcPr>
            <w:tcW w:w="992"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46</w:t>
            </w:r>
          </w:p>
        </w:tc>
        <w:tc>
          <w:tcPr>
            <w:tcW w:w="1134" w:type="dxa"/>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131</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b w:val="0"/>
                <w:color w:val="536142" w:themeColor="accent1" w:themeShade="80"/>
                <w:sz w:val="20"/>
                <w:szCs w:val="20"/>
              </w:rPr>
            </w:pPr>
            <w:r w:rsidRPr="00E56119">
              <w:rPr>
                <w:rFonts w:ascii="Arial" w:hAnsi="Arial" w:cs="Arial"/>
                <w:color w:val="536142" w:themeColor="accent1" w:themeShade="80"/>
                <w:sz w:val="20"/>
                <w:szCs w:val="20"/>
              </w:rPr>
              <w:t>Viso gyventojų</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11</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19</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35</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79</w:t>
            </w:r>
          </w:p>
        </w:tc>
        <w:tc>
          <w:tcPr>
            <w:tcW w:w="1134" w:type="dxa"/>
            <w:tcBorders>
              <w:top w:val="single" w:sz="4" w:space="0" w:color="auto"/>
              <w:left w:val="single" w:sz="4" w:space="0" w:color="auto"/>
              <w:bottom w:val="single" w:sz="4" w:space="0" w:color="auto"/>
              <w:right w:val="single" w:sz="4" w:space="0" w:color="auto"/>
            </w:tcBorders>
            <w:shd w:val="clear" w:color="auto" w:fill="EBE6F2" w:themeFill="accent5"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b w:val="0"/>
                <w:color w:val="536142" w:themeColor="accent1" w:themeShade="80"/>
                <w:sz w:val="20"/>
                <w:szCs w:val="20"/>
              </w:rPr>
            </w:pPr>
            <w:r w:rsidRPr="00E56119">
              <w:rPr>
                <w:rFonts w:ascii="Arial" w:hAnsi="Arial" w:cs="Arial"/>
                <w:color w:val="536142" w:themeColor="accent1" w:themeShade="80"/>
                <w:sz w:val="20"/>
                <w:szCs w:val="20"/>
              </w:rPr>
              <w:t>250</w:t>
            </w:r>
          </w:p>
        </w:tc>
      </w:tr>
      <w:tr w:rsidR="00C57D74" w:rsidRPr="00E56119" w:rsidTr="00C57D74">
        <w:trPr>
          <w:cantSplit/>
        </w:trPr>
        <w:tc>
          <w:tcPr>
            <w:tcW w:w="10206" w:type="dxa"/>
            <w:gridSpan w:val="11"/>
            <w:tcBorders>
              <w:top w:val="single" w:sz="4" w:space="0" w:color="auto"/>
              <w:left w:val="single" w:sz="4" w:space="0" w:color="auto"/>
              <w:bottom w:val="single" w:sz="4" w:space="0" w:color="auto"/>
              <w:right w:val="single" w:sz="4" w:space="0" w:color="auto"/>
            </w:tcBorders>
            <w:shd w:val="clear" w:color="auto" w:fill="FCECDA" w:themeFill="accent2" w:themeFillTint="33"/>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Suteikta laikino atokvėpio paslauga</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409 Su fizine negalia</w:t>
            </w:r>
          </w:p>
        </w:tc>
        <w:tc>
          <w:tcPr>
            <w:tcW w:w="709"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8"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1134" w:type="dxa"/>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409 su intelekto negalia</w:t>
            </w:r>
          </w:p>
          <w:p w:rsidR="00C57D74" w:rsidRPr="00E56119" w:rsidRDefault="00C57D74" w:rsidP="00C57D74">
            <w:pPr>
              <w:spacing w:line="240" w:lineRule="auto"/>
              <w:rPr>
                <w:rFonts w:ascii="Arial" w:hAnsi="Arial" w:cs="Arial"/>
                <w:color w:val="536142" w:themeColor="accent1" w:themeShade="8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p w:rsidR="00C57D74" w:rsidRPr="00E56119" w:rsidRDefault="00C57D74" w:rsidP="00C57D74">
            <w:pPr>
              <w:spacing w:line="240" w:lineRule="auto"/>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1134"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p w:rsidR="00C57D74" w:rsidRPr="00E56119" w:rsidRDefault="00C57D74" w:rsidP="00C57D74">
            <w:pPr>
              <w:spacing w:line="240" w:lineRule="auto"/>
              <w:jc w:val="center"/>
              <w:rPr>
                <w:rFonts w:ascii="Arial" w:hAnsi="Arial" w:cs="Arial"/>
                <w:color w:val="536142" w:themeColor="accent1" w:themeShade="80"/>
                <w:sz w:val="20"/>
                <w:szCs w:val="20"/>
              </w:rPr>
            </w:pP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409 su psichine negalia</w:t>
            </w:r>
          </w:p>
        </w:tc>
        <w:tc>
          <w:tcPr>
            <w:tcW w:w="709"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p w:rsidR="00C57D74" w:rsidRPr="00E56119" w:rsidRDefault="00C57D74" w:rsidP="00C57D74">
            <w:pPr>
              <w:jc w:val="center"/>
              <w:rPr>
                <w:rFonts w:ascii="Arial" w:hAnsi="Arial" w:cs="Arial"/>
                <w:color w:val="536142" w:themeColor="accent1" w:themeShade="80"/>
                <w:sz w:val="20"/>
                <w:szCs w:val="20"/>
              </w:rPr>
            </w:pP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708"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1"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992"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tc>
        <w:tc>
          <w:tcPr>
            <w:tcW w:w="1134" w:type="dxa"/>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lastRenderedPageBreak/>
              <w:t>409 su sunkia negalia</w:t>
            </w:r>
          </w:p>
          <w:p w:rsidR="00C57D74" w:rsidRPr="00E56119" w:rsidRDefault="00C57D74" w:rsidP="00C57D74">
            <w:pPr>
              <w:spacing w:line="240" w:lineRule="auto"/>
              <w:rPr>
                <w:rFonts w:ascii="Arial" w:hAnsi="Arial" w:cs="Arial"/>
                <w:color w:val="536142" w:themeColor="accent1" w:themeShade="80"/>
                <w:sz w:val="20"/>
                <w:szCs w:val="20"/>
              </w:rPr>
            </w:pPr>
          </w:p>
        </w:tc>
        <w:tc>
          <w:tcPr>
            <w:tcW w:w="709" w:type="dxa"/>
            <w:shd w:val="clear" w:color="auto" w:fill="E5EBF2" w:themeFill="accent6" w:themeFillTint="33"/>
            <w:tcMar>
              <w:top w:w="0" w:type="dxa"/>
              <w:left w:w="107" w:type="dxa"/>
              <w:bottom w:w="0" w:type="dxa"/>
              <w:right w:w="107" w:type="dxa"/>
            </w:tcMar>
            <w:hideMark/>
          </w:tcPr>
          <w:p w:rsidR="00C57D74" w:rsidRPr="00E56119" w:rsidRDefault="00C57D74" w:rsidP="00C57D74">
            <w:pPr>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708"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shd w:val="clear" w:color="auto" w:fill="E5EBF2" w:themeFill="accent6"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92" w:type="dxa"/>
            <w:shd w:val="clear" w:color="auto" w:fill="ECF0E9" w:themeFill="accent1" w:themeFillTint="33"/>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1134" w:type="dxa"/>
            <w:tcMar>
              <w:top w:w="0" w:type="dxa"/>
              <w:left w:w="107" w:type="dxa"/>
              <w:bottom w:w="0" w:type="dxa"/>
              <w:right w:w="107" w:type="dxa"/>
            </w:tcMar>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w:t>
            </w:r>
          </w:p>
        </w:tc>
      </w:tr>
      <w:tr w:rsidR="00C57D74" w:rsidRPr="00E56119" w:rsidTr="00C57D74">
        <w:trPr>
          <w:cantSplit/>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center"/>
            <w:hideMark/>
          </w:tcPr>
          <w:p w:rsidR="00C57D74" w:rsidRPr="00E56119" w:rsidRDefault="00C57D74" w:rsidP="00C57D74">
            <w:pPr>
              <w:spacing w:line="240" w:lineRule="auto"/>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Viso gyventojų</w:t>
            </w:r>
          </w:p>
          <w:p w:rsidR="00C57D74" w:rsidRPr="00E56119" w:rsidRDefault="00C57D74" w:rsidP="00C57D74">
            <w:pPr>
              <w:spacing w:line="240" w:lineRule="auto"/>
              <w:rPr>
                <w:rFonts w:ascii="Arial" w:hAnsi="Arial" w:cs="Arial"/>
                <w:color w:val="536142" w:themeColor="accent1" w:themeShade="80"/>
                <w:sz w:val="20"/>
                <w:szCs w:val="20"/>
              </w:rPr>
            </w:pPr>
          </w:p>
          <w:p w:rsidR="00C57D74" w:rsidRPr="00E56119" w:rsidRDefault="00C57D74" w:rsidP="00C57D74">
            <w:pPr>
              <w:spacing w:line="240" w:lineRule="auto"/>
              <w:rPr>
                <w:rFonts w:ascii="Arial" w:hAnsi="Arial" w:cs="Arial"/>
                <w:color w:val="536142" w:themeColor="accent1" w:themeShade="8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p w:rsidR="00C57D74" w:rsidRPr="00E56119" w:rsidRDefault="00C57D74" w:rsidP="00C57D74">
            <w:pPr>
              <w:spacing w:line="240" w:lineRule="auto"/>
              <w:jc w:val="center"/>
              <w:rPr>
                <w:rFonts w:ascii="Arial" w:hAnsi="Arial" w:cs="Arial"/>
                <w:color w:val="536142" w:themeColor="accent1" w:themeShade="8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7" w:type="dxa"/>
              <w:bottom w:w="0" w:type="dxa"/>
              <w:right w:w="107" w:type="dxa"/>
            </w:tcMar>
            <w:vAlign w:val="bottom"/>
          </w:tcPr>
          <w:p w:rsidR="00C57D74" w:rsidRPr="00E56119" w:rsidRDefault="00C57D74" w:rsidP="00C57D74">
            <w:pPr>
              <w:spacing w:line="240" w:lineRule="auto"/>
              <w:jc w:val="cente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BE6F2" w:themeFill="accent5" w:themeFillTint="33"/>
            <w:tcMar>
              <w:top w:w="0" w:type="dxa"/>
              <w:left w:w="107" w:type="dxa"/>
              <w:bottom w:w="0" w:type="dxa"/>
              <w:right w:w="107" w:type="dxa"/>
            </w:tcMar>
            <w:vAlign w:val="bottom"/>
            <w:hideMark/>
          </w:tcPr>
          <w:p w:rsidR="00C57D74" w:rsidRPr="00E56119" w:rsidRDefault="00C57D74" w:rsidP="00C57D74">
            <w:pPr>
              <w:spacing w:line="240" w:lineRule="auto"/>
              <w:jc w:val="center"/>
              <w:rPr>
                <w:rFonts w:ascii="Arial" w:hAnsi="Arial" w:cs="Arial"/>
                <w:b w:val="0"/>
                <w:color w:val="536142" w:themeColor="accent1" w:themeShade="80"/>
                <w:sz w:val="20"/>
                <w:szCs w:val="20"/>
              </w:rPr>
            </w:pPr>
            <w:r w:rsidRPr="00E56119">
              <w:rPr>
                <w:rFonts w:ascii="Arial" w:hAnsi="Arial" w:cs="Arial"/>
                <w:color w:val="536142" w:themeColor="accent1" w:themeShade="80"/>
                <w:sz w:val="20"/>
                <w:szCs w:val="20"/>
              </w:rPr>
              <w:t>10</w:t>
            </w:r>
          </w:p>
        </w:tc>
      </w:tr>
    </w:tbl>
    <w:p w:rsidR="00D12FF7" w:rsidRPr="00C12786" w:rsidRDefault="00D12FF7" w:rsidP="00D12FF7">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p>
    <w:p w:rsidR="003C27DE" w:rsidRPr="00E56119" w:rsidRDefault="003C27DE" w:rsidP="00D12FF7">
      <w:pPr>
        <w:pStyle w:val="Sraopastraipa"/>
        <w:shd w:val="clear" w:color="auto" w:fill="FFFFFF" w:themeFill="background1"/>
        <w:tabs>
          <w:tab w:val="left" w:pos="567"/>
        </w:tabs>
        <w:ind w:left="0"/>
        <w:jc w:val="both"/>
        <w:rPr>
          <w:rFonts w:ascii="Arial" w:eastAsia="Times New Roman" w:hAnsi="Arial" w:cs="Arial"/>
          <w:b w:val="0"/>
          <w:color w:val="536142" w:themeColor="accent1" w:themeShade="80"/>
          <w:sz w:val="24"/>
          <w:szCs w:val="24"/>
          <w:lang w:eastAsia="lt-LT"/>
        </w:rPr>
      </w:pPr>
      <w:r w:rsidRPr="00E56119">
        <w:rPr>
          <w:rFonts w:ascii="Arial" w:hAnsi="Arial" w:cs="Arial"/>
          <w:b w:val="0"/>
          <w:bCs/>
          <w:color w:val="536142" w:themeColor="accent1" w:themeShade="80"/>
          <w:sz w:val="24"/>
          <w:szCs w:val="24"/>
        </w:rPr>
        <w:t>Intensyvesnis akredituotos Laikino atokvėpio paslaugos viešinimas visuomenėje lėmė paslaugos suteikimo atvejų skaičiaus padidėjimą, palyginti su praėjusiais metais. Pastebima tendencija, kad besikreipiantys potencialūs paslaugų gavėjai ir (ar) jų artimieji yra geriau informuoti apie globos namuose teikiamą Laikino atokvėpio paslaugų.</w:t>
      </w:r>
    </w:p>
    <w:p w:rsidR="003C27DE" w:rsidRDefault="003C27DE" w:rsidP="00D12FF7">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r w:rsidRPr="00E56119">
        <w:rPr>
          <w:rFonts w:ascii="Arial" w:hAnsi="Arial" w:cs="Arial"/>
          <w:b w:val="0"/>
          <w:color w:val="536142" w:themeColor="accent1" w:themeShade="80"/>
          <w:sz w:val="24"/>
          <w:szCs w:val="24"/>
        </w:rPr>
        <w:t>Ataskaitini</w:t>
      </w:r>
      <w:r w:rsidRPr="00E56119">
        <w:rPr>
          <w:rFonts w:ascii="Arial" w:hAnsi="Arial" w:cs="Arial"/>
          <w:b w:val="0"/>
          <w:color w:val="536142" w:themeColor="accent1" w:themeShade="80"/>
          <w:sz w:val="24"/>
          <w:szCs w:val="24"/>
          <w:lang w:val="lt-LT"/>
        </w:rPr>
        <w:t xml:space="preserve">ų metų pabaigoje </w:t>
      </w:r>
      <w:r w:rsidRPr="00E56119">
        <w:rPr>
          <w:rFonts w:ascii="Arial" w:hAnsi="Arial" w:cs="Arial"/>
          <w:b w:val="0"/>
          <w:color w:val="536142" w:themeColor="accent1" w:themeShade="80"/>
          <w:sz w:val="24"/>
          <w:szCs w:val="24"/>
        </w:rPr>
        <w:t xml:space="preserve">2025-12-31 gyveno 208 gyventojai (206 gyventojams teikta ilgalaikė socialinė globa, 1 trumpalaikė socialinė globa ir 1 laikino atokvėpio paslauga). </w:t>
      </w:r>
    </w:p>
    <w:p w:rsidR="00E56119" w:rsidRPr="00C12786" w:rsidRDefault="00E56119" w:rsidP="00D12FF7">
      <w:pPr>
        <w:pStyle w:val="Sraopastraipa"/>
        <w:shd w:val="clear" w:color="auto" w:fill="FFFFFF" w:themeFill="background1"/>
        <w:tabs>
          <w:tab w:val="left" w:pos="567"/>
        </w:tabs>
        <w:ind w:left="0"/>
        <w:jc w:val="both"/>
        <w:rPr>
          <w:rFonts w:ascii="Arial" w:eastAsia="Times New Roman" w:hAnsi="Arial" w:cs="Arial"/>
          <w:b w:val="0"/>
          <w:color w:val="536142" w:themeColor="accent1" w:themeShade="80"/>
          <w:sz w:val="24"/>
          <w:szCs w:val="24"/>
          <w:lang w:eastAsia="lt-LT"/>
        </w:rPr>
      </w:pPr>
    </w:p>
    <w:tbl>
      <w:tblPr>
        <w:tblStyle w:val="Lentelstinklelis"/>
        <w:tblW w:w="10060" w:type="dxa"/>
        <w:tblLook w:val="04A0" w:firstRow="1" w:lastRow="0" w:firstColumn="1" w:lastColumn="0" w:noHBand="0" w:noVBand="1"/>
      </w:tblPr>
      <w:tblGrid>
        <w:gridCol w:w="1207"/>
        <w:gridCol w:w="828"/>
        <w:gridCol w:w="922"/>
        <w:gridCol w:w="845"/>
        <w:gridCol w:w="844"/>
        <w:gridCol w:w="845"/>
        <w:gridCol w:w="844"/>
        <w:gridCol w:w="845"/>
        <w:gridCol w:w="844"/>
        <w:gridCol w:w="917"/>
        <w:gridCol w:w="1119"/>
      </w:tblGrid>
      <w:tr w:rsidR="00E56119" w:rsidRPr="00E56119" w:rsidTr="004335B7">
        <w:tc>
          <w:tcPr>
            <w:tcW w:w="1208" w:type="dxa"/>
          </w:tcPr>
          <w:p w:rsidR="003C27DE" w:rsidRPr="00E56119" w:rsidRDefault="003C27DE" w:rsidP="004335B7">
            <w:pPr>
              <w:rPr>
                <w:rFonts w:ascii="Arial" w:hAnsi="Arial" w:cs="Arial"/>
                <w:color w:val="536142" w:themeColor="accent1" w:themeShade="80"/>
                <w:sz w:val="20"/>
                <w:szCs w:val="20"/>
              </w:rPr>
            </w:pPr>
          </w:p>
        </w:tc>
        <w:tc>
          <w:tcPr>
            <w:tcW w:w="835" w:type="dxa"/>
            <w:shd w:val="clear" w:color="auto" w:fill="E5EBF2" w:themeFill="accent6" w:themeFillTint="33"/>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Iki 30</w:t>
            </w:r>
          </w:p>
          <w:p w:rsidR="003C27DE" w:rsidRPr="00E56119" w:rsidRDefault="003C27DE" w:rsidP="004335B7">
            <w:pPr>
              <w:rPr>
                <w:rFonts w:ascii="Arial" w:hAnsi="Arial" w:cs="Arial"/>
                <w:b w:val="0"/>
                <w:bCs/>
                <w:color w:val="536142" w:themeColor="accent1" w:themeShade="80"/>
                <w:sz w:val="20"/>
                <w:szCs w:val="20"/>
              </w:rPr>
            </w:pPr>
          </w:p>
          <w:p w:rsidR="003C27DE" w:rsidRPr="00E56119" w:rsidRDefault="003C27DE" w:rsidP="004335B7">
            <w:pPr>
              <w:rPr>
                <w:rFonts w:ascii="Arial" w:hAnsi="Arial" w:cs="Arial"/>
                <w:b w:val="0"/>
                <w:bCs/>
                <w:color w:val="536142" w:themeColor="accent1" w:themeShade="80"/>
                <w:sz w:val="20"/>
                <w:szCs w:val="20"/>
              </w:rPr>
            </w:pPr>
          </w:p>
        </w:tc>
        <w:tc>
          <w:tcPr>
            <w:tcW w:w="929" w:type="dxa"/>
            <w:shd w:val="clear" w:color="auto" w:fill="E5EBF2" w:themeFill="accent6" w:themeFillTint="33"/>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30-49</w:t>
            </w:r>
          </w:p>
        </w:tc>
        <w:tc>
          <w:tcPr>
            <w:tcW w:w="851" w:type="dxa"/>
            <w:shd w:val="clear" w:color="auto" w:fill="E5EBF2" w:themeFill="accent6" w:themeFillTint="33"/>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50-59</w:t>
            </w:r>
          </w:p>
        </w:tc>
        <w:tc>
          <w:tcPr>
            <w:tcW w:w="850" w:type="dxa"/>
            <w:shd w:val="clear" w:color="auto" w:fill="E5EBF2" w:themeFill="accent6" w:themeFillTint="33"/>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60-64</w:t>
            </w:r>
          </w:p>
        </w:tc>
        <w:tc>
          <w:tcPr>
            <w:tcW w:w="851" w:type="dxa"/>
            <w:shd w:val="clear" w:color="auto" w:fill="FFFFFF" w:themeFill="background1"/>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65-69</w:t>
            </w:r>
          </w:p>
        </w:tc>
        <w:tc>
          <w:tcPr>
            <w:tcW w:w="850" w:type="dxa"/>
            <w:shd w:val="clear" w:color="auto" w:fill="FFFFFF" w:themeFill="background1"/>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70-74</w:t>
            </w:r>
          </w:p>
        </w:tc>
        <w:tc>
          <w:tcPr>
            <w:tcW w:w="851" w:type="dxa"/>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75-79</w:t>
            </w:r>
          </w:p>
        </w:tc>
        <w:tc>
          <w:tcPr>
            <w:tcW w:w="850" w:type="dxa"/>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80-84</w:t>
            </w:r>
          </w:p>
        </w:tc>
        <w:tc>
          <w:tcPr>
            <w:tcW w:w="858" w:type="dxa"/>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85 ir vyresni</w:t>
            </w:r>
          </w:p>
        </w:tc>
        <w:tc>
          <w:tcPr>
            <w:tcW w:w="1127" w:type="dxa"/>
          </w:tcPr>
          <w:p w:rsidR="003C27DE" w:rsidRPr="00E56119" w:rsidRDefault="003C27DE" w:rsidP="004335B7">
            <w:pPr>
              <w:rPr>
                <w:rFonts w:ascii="Arial" w:hAnsi="Arial" w:cs="Arial"/>
                <w:b w:val="0"/>
                <w:bCs/>
                <w:color w:val="536142" w:themeColor="accent1" w:themeShade="80"/>
                <w:sz w:val="20"/>
                <w:szCs w:val="20"/>
              </w:rPr>
            </w:pPr>
            <w:r w:rsidRPr="00E56119">
              <w:rPr>
                <w:rFonts w:ascii="Arial" w:hAnsi="Arial" w:cs="Arial"/>
                <w:bCs/>
                <w:color w:val="536142" w:themeColor="accent1" w:themeShade="80"/>
                <w:sz w:val="20"/>
                <w:szCs w:val="20"/>
              </w:rPr>
              <w:t>Viso</w:t>
            </w:r>
          </w:p>
        </w:tc>
      </w:tr>
      <w:tr w:rsidR="00E56119" w:rsidRPr="00E56119" w:rsidTr="003C27DE">
        <w:trPr>
          <w:trHeight w:val="512"/>
        </w:trPr>
        <w:tc>
          <w:tcPr>
            <w:tcW w:w="120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Gyventojų skaičius</w:t>
            </w:r>
          </w:p>
        </w:tc>
        <w:tc>
          <w:tcPr>
            <w:tcW w:w="835"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p w:rsidR="003C27DE" w:rsidRPr="00E56119" w:rsidRDefault="003C27DE" w:rsidP="004335B7">
            <w:pPr>
              <w:rPr>
                <w:rFonts w:ascii="Arial" w:hAnsi="Arial" w:cs="Arial"/>
                <w:color w:val="536142" w:themeColor="accent1" w:themeShade="80"/>
                <w:sz w:val="20"/>
                <w:szCs w:val="20"/>
              </w:rPr>
            </w:pPr>
          </w:p>
        </w:tc>
        <w:tc>
          <w:tcPr>
            <w:tcW w:w="929"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10</w:t>
            </w:r>
          </w:p>
        </w:tc>
        <w:tc>
          <w:tcPr>
            <w:tcW w:w="851"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22</w:t>
            </w:r>
          </w:p>
        </w:tc>
        <w:tc>
          <w:tcPr>
            <w:tcW w:w="850"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16</w:t>
            </w:r>
          </w:p>
        </w:tc>
        <w:tc>
          <w:tcPr>
            <w:tcW w:w="851"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24</w:t>
            </w:r>
          </w:p>
        </w:tc>
        <w:tc>
          <w:tcPr>
            <w:tcW w:w="850"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28</w:t>
            </w:r>
          </w:p>
        </w:tc>
        <w:tc>
          <w:tcPr>
            <w:tcW w:w="851"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20</w:t>
            </w:r>
          </w:p>
        </w:tc>
        <w:tc>
          <w:tcPr>
            <w:tcW w:w="850"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27</w:t>
            </w:r>
          </w:p>
        </w:tc>
        <w:tc>
          <w:tcPr>
            <w:tcW w:w="85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59</w:t>
            </w:r>
          </w:p>
        </w:tc>
        <w:tc>
          <w:tcPr>
            <w:tcW w:w="1127"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207</w:t>
            </w:r>
          </w:p>
        </w:tc>
      </w:tr>
      <w:tr w:rsidR="00E56119" w:rsidRPr="00E56119" w:rsidTr="00E56119">
        <w:trPr>
          <w:trHeight w:val="562"/>
        </w:trPr>
        <w:tc>
          <w:tcPr>
            <w:tcW w:w="1208"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Vyrai</w:t>
            </w:r>
          </w:p>
          <w:p w:rsidR="003C27DE" w:rsidRPr="00E56119" w:rsidRDefault="003C27DE" w:rsidP="004335B7">
            <w:pPr>
              <w:rPr>
                <w:rFonts w:ascii="Arial" w:hAnsi="Arial" w:cs="Arial"/>
                <w:color w:val="536142" w:themeColor="accent1" w:themeShade="80"/>
                <w:sz w:val="20"/>
                <w:szCs w:val="20"/>
              </w:rPr>
            </w:pPr>
          </w:p>
        </w:tc>
        <w:tc>
          <w:tcPr>
            <w:tcW w:w="835"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29"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6</w:t>
            </w:r>
          </w:p>
        </w:tc>
        <w:tc>
          <w:tcPr>
            <w:tcW w:w="851"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18</w:t>
            </w:r>
          </w:p>
        </w:tc>
        <w:tc>
          <w:tcPr>
            <w:tcW w:w="850"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12</w:t>
            </w:r>
          </w:p>
        </w:tc>
        <w:tc>
          <w:tcPr>
            <w:tcW w:w="851"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11</w:t>
            </w:r>
          </w:p>
        </w:tc>
        <w:tc>
          <w:tcPr>
            <w:tcW w:w="850"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17</w:t>
            </w:r>
          </w:p>
        </w:tc>
        <w:tc>
          <w:tcPr>
            <w:tcW w:w="851"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w:t>
            </w:r>
          </w:p>
        </w:tc>
        <w:tc>
          <w:tcPr>
            <w:tcW w:w="850"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6</w:t>
            </w:r>
          </w:p>
        </w:tc>
        <w:tc>
          <w:tcPr>
            <w:tcW w:w="858" w:type="dxa"/>
            <w:shd w:val="clear" w:color="auto" w:fill="ECF0E9" w:themeFill="accent1"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9</w:t>
            </w:r>
          </w:p>
        </w:tc>
        <w:tc>
          <w:tcPr>
            <w:tcW w:w="1127"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87</w:t>
            </w:r>
          </w:p>
        </w:tc>
      </w:tr>
      <w:tr w:rsidR="00E56119" w:rsidRPr="00E56119" w:rsidTr="004335B7">
        <w:tc>
          <w:tcPr>
            <w:tcW w:w="1208"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Moterys</w:t>
            </w:r>
          </w:p>
        </w:tc>
        <w:tc>
          <w:tcPr>
            <w:tcW w:w="835"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p w:rsidR="003C27DE" w:rsidRPr="00E56119" w:rsidRDefault="003C27DE" w:rsidP="004335B7">
            <w:pPr>
              <w:rPr>
                <w:rFonts w:ascii="Arial" w:hAnsi="Arial" w:cs="Arial"/>
                <w:color w:val="536142" w:themeColor="accent1" w:themeShade="80"/>
                <w:sz w:val="20"/>
                <w:szCs w:val="20"/>
              </w:rPr>
            </w:pPr>
          </w:p>
        </w:tc>
        <w:tc>
          <w:tcPr>
            <w:tcW w:w="929"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851"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850"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851"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13</w:t>
            </w:r>
          </w:p>
        </w:tc>
        <w:tc>
          <w:tcPr>
            <w:tcW w:w="850"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11</w:t>
            </w:r>
          </w:p>
        </w:tc>
        <w:tc>
          <w:tcPr>
            <w:tcW w:w="851"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12</w:t>
            </w:r>
          </w:p>
        </w:tc>
        <w:tc>
          <w:tcPr>
            <w:tcW w:w="850"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21</w:t>
            </w:r>
          </w:p>
        </w:tc>
        <w:tc>
          <w:tcPr>
            <w:tcW w:w="858" w:type="dxa"/>
            <w:shd w:val="clear" w:color="auto" w:fill="FCECDA" w:themeFill="accent2"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50</w:t>
            </w:r>
          </w:p>
        </w:tc>
        <w:tc>
          <w:tcPr>
            <w:tcW w:w="1127"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120</w:t>
            </w:r>
          </w:p>
        </w:tc>
      </w:tr>
      <w:tr w:rsidR="00E56119" w:rsidRPr="00E56119" w:rsidTr="004335B7">
        <w:tc>
          <w:tcPr>
            <w:tcW w:w="120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Fizinė negalia</w:t>
            </w:r>
          </w:p>
        </w:tc>
        <w:tc>
          <w:tcPr>
            <w:tcW w:w="835"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p>
        </w:tc>
        <w:tc>
          <w:tcPr>
            <w:tcW w:w="929" w:type="dxa"/>
            <w:shd w:val="clear" w:color="auto" w:fill="E5EBF2" w:themeFill="accent6" w:themeFillTint="33"/>
          </w:tcPr>
          <w:p w:rsidR="003C27DE" w:rsidRPr="00E56119" w:rsidRDefault="003C27DE" w:rsidP="00E56119">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tc>
        <w:tc>
          <w:tcPr>
            <w:tcW w:w="851"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9</w:t>
            </w:r>
          </w:p>
        </w:tc>
        <w:tc>
          <w:tcPr>
            <w:tcW w:w="850"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w:t>
            </w:r>
          </w:p>
        </w:tc>
        <w:tc>
          <w:tcPr>
            <w:tcW w:w="851"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w:t>
            </w:r>
          </w:p>
        </w:tc>
        <w:tc>
          <w:tcPr>
            <w:tcW w:w="850"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12</w:t>
            </w:r>
          </w:p>
        </w:tc>
        <w:tc>
          <w:tcPr>
            <w:tcW w:w="851"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8</w:t>
            </w:r>
          </w:p>
        </w:tc>
        <w:tc>
          <w:tcPr>
            <w:tcW w:w="850"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9</w:t>
            </w:r>
          </w:p>
        </w:tc>
        <w:tc>
          <w:tcPr>
            <w:tcW w:w="85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24</w:t>
            </w:r>
          </w:p>
        </w:tc>
        <w:tc>
          <w:tcPr>
            <w:tcW w:w="1127"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79</w:t>
            </w:r>
          </w:p>
        </w:tc>
      </w:tr>
      <w:tr w:rsidR="00E56119" w:rsidRPr="00E56119" w:rsidTr="004335B7">
        <w:tc>
          <w:tcPr>
            <w:tcW w:w="120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Psichinė negalia</w:t>
            </w:r>
          </w:p>
        </w:tc>
        <w:tc>
          <w:tcPr>
            <w:tcW w:w="835" w:type="dxa"/>
            <w:shd w:val="clear" w:color="auto" w:fill="E5EBF2" w:themeFill="accent6" w:themeFillTint="33"/>
          </w:tcPr>
          <w:p w:rsidR="003C27DE" w:rsidRPr="00E56119" w:rsidRDefault="003C27DE" w:rsidP="00E56119">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29" w:type="dxa"/>
            <w:shd w:val="clear" w:color="auto" w:fill="E5EBF2" w:themeFill="accent6" w:themeFillTint="33"/>
          </w:tcPr>
          <w:p w:rsidR="003C27DE" w:rsidRPr="00E56119" w:rsidRDefault="003C27DE" w:rsidP="003C27DE">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851"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w:t>
            </w:r>
          </w:p>
        </w:tc>
        <w:tc>
          <w:tcPr>
            <w:tcW w:w="850"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6</w:t>
            </w:r>
          </w:p>
        </w:tc>
        <w:tc>
          <w:tcPr>
            <w:tcW w:w="851"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11</w:t>
            </w:r>
          </w:p>
        </w:tc>
        <w:tc>
          <w:tcPr>
            <w:tcW w:w="850"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14</w:t>
            </w:r>
          </w:p>
        </w:tc>
        <w:tc>
          <w:tcPr>
            <w:tcW w:w="851"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11</w:t>
            </w:r>
          </w:p>
        </w:tc>
        <w:tc>
          <w:tcPr>
            <w:tcW w:w="850"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17</w:t>
            </w:r>
          </w:p>
          <w:p w:rsidR="003C27DE" w:rsidRPr="00E56119" w:rsidRDefault="003C27DE" w:rsidP="004335B7">
            <w:pPr>
              <w:rPr>
                <w:rFonts w:ascii="Arial" w:hAnsi="Arial" w:cs="Arial"/>
                <w:color w:val="536142" w:themeColor="accent1" w:themeShade="80"/>
                <w:sz w:val="20"/>
                <w:szCs w:val="20"/>
              </w:rPr>
            </w:pPr>
          </w:p>
        </w:tc>
        <w:tc>
          <w:tcPr>
            <w:tcW w:w="85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35</w:t>
            </w:r>
          </w:p>
        </w:tc>
        <w:tc>
          <w:tcPr>
            <w:tcW w:w="1127"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105</w:t>
            </w:r>
          </w:p>
        </w:tc>
      </w:tr>
      <w:tr w:rsidR="00E56119" w:rsidRPr="00E56119" w:rsidTr="004335B7">
        <w:trPr>
          <w:trHeight w:val="587"/>
        </w:trPr>
        <w:tc>
          <w:tcPr>
            <w:tcW w:w="120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Intelekto negalia</w:t>
            </w:r>
          </w:p>
        </w:tc>
        <w:tc>
          <w:tcPr>
            <w:tcW w:w="835" w:type="dxa"/>
            <w:shd w:val="clear" w:color="auto" w:fill="E5EBF2" w:themeFill="accent6" w:themeFillTint="33"/>
          </w:tcPr>
          <w:p w:rsidR="003C27DE" w:rsidRPr="00E56119" w:rsidRDefault="003C27DE" w:rsidP="00E56119">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929"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4</w:t>
            </w:r>
          </w:p>
        </w:tc>
        <w:tc>
          <w:tcPr>
            <w:tcW w:w="851"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6</w:t>
            </w:r>
          </w:p>
        </w:tc>
        <w:tc>
          <w:tcPr>
            <w:tcW w:w="850"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851" w:type="dxa"/>
            <w:shd w:val="clear" w:color="auto" w:fill="FFFFFF" w:themeFill="background1"/>
          </w:tcPr>
          <w:p w:rsidR="003C27DE" w:rsidRPr="00E56119" w:rsidRDefault="003C27DE" w:rsidP="00E56119">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5</w:t>
            </w:r>
          </w:p>
        </w:tc>
        <w:tc>
          <w:tcPr>
            <w:tcW w:w="850"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w:t>
            </w:r>
          </w:p>
        </w:tc>
        <w:tc>
          <w:tcPr>
            <w:tcW w:w="851"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0"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w:t>
            </w:r>
          </w:p>
        </w:tc>
        <w:tc>
          <w:tcPr>
            <w:tcW w:w="85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1127"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23</w:t>
            </w:r>
          </w:p>
        </w:tc>
      </w:tr>
      <w:tr w:rsidR="00E56119" w:rsidRPr="00E56119" w:rsidTr="004335B7">
        <w:trPr>
          <w:trHeight w:val="503"/>
        </w:trPr>
        <w:tc>
          <w:tcPr>
            <w:tcW w:w="120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Sunki negalia</w:t>
            </w:r>
          </w:p>
        </w:tc>
        <w:tc>
          <w:tcPr>
            <w:tcW w:w="835" w:type="dxa"/>
            <w:shd w:val="clear" w:color="auto" w:fill="E5EBF2" w:themeFill="accent6" w:themeFillTint="33"/>
          </w:tcPr>
          <w:p w:rsidR="003C27DE" w:rsidRPr="00E56119" w:rsidRDefault="003C27DE" w:rsidP="003C27DE">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w:t>
            </w:r>
          </w:p>
        </w:tc>
        <w:tc>
          <w:tcPr>
            <w:tcW w:w="929"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w:t>
            </w:r>
          </w:p>
        </w:tc>
        <w:tc>
          <w:tcPr>
            <w:tcW w:w="851"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6</w:t>
            </w:r>
          </w:p>
        </w:tc>
        <w:tc>
          <w:tcPr>
            <w:tcW w:w="850" w:type="dxa"/>
            <w:shd w:val="clear" w:color="auto" w:fill="E5EBF2" w:themeFill="accent6" w:themeFillTint="33"/>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7</w:t>
            </w:r>
          </w:p>
        </w:tc>
        <w:tc>
          <w:tcPr>
            <w:tcW w:w="851"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15</w:t>
            </w:r>
          </w:p>
        </w:tc>
        <w:tc>
          <w:tcPr>
            <w:tcW w:w="850" w:type="dxa"/>
            <w:shd w:val="clear" w:color="auto" w:fill="FFFFFF" w:themeFill="background1"/>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15</w:t>
            </w:r>
          </w:p>
        </w:tc>
        <w:tc>
          <w:tcPr>
            <w:tcW w:w="851"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10</w:t>
            </w:r>
          </w:p>
        </w:tc>
        <w:tc>
          <w:tcPr>
            <w:tcW w:w="850"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14</w:t>
            </w:r>
          </w:p>
        </w:tc>
        <w:tc>
          <w:tcPr>
            <w:tcW w:w="858"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34</w:t>
            </w:r>
          </w:p>
        </w:tc>
        <w:tc>
          <w:tcPr>
            <w:tcW w:w="1127" w:type="dxa"/>
          </w:tcPr>
          <w:p w:rsidR="003C27DE" w:rsidRPr="00E56119" w:rsidRDefault="003C27DE" w:rsidP="004335B7">
            <w:pPr>
              <w:rPr>
                <w:rFonts w:ascii="Arial" w:hAnsi="Arial" w:cs="Arial"/>
                <w:color w:val="536142" w:themeColor="accent1" w:themeShade="80"/>
                <w:sz w:val="20"/>
                <w:szCs w:val="20"/>
              </w:rPr>
            </w:pPr>
            <w:r w:rsidRPr="00E56119">
              <w:rPr>
                <w:rFonts w:ascii="Arial" w:hAnsi="Arial" w:cs="Arial"/>
                <w:color w:val="536142" w:themeColor="accent1" w:themeShade="80"/>
                <w:sz w:val="20"/>
                <w:szCs w:val="20"/>
              </w:rPr>
              <w:t>104</w:t>
            </w:r>
          </w:p>
        </w:tc>
      </w:tr>
    </w:tbl>
    <w:p w:rsidR="00D12FF7" w:rsidRPr="00C12786" w:rsidRDefault="00D12FF7" w:rsidP="00D12FF7">
      <w:pPr>
        <w:pStyle w:val="Sraopastraipa"/>
        <w:shd w:val="clear" w:color="auto" w:fill="FFFFFF" w:themeFill="background1"/>
        <w:tabs>
          <w:tab w:val="left" w:pos="567"/>
        </w:tabs>
        <w:ind w:left="0"/>
        <w:jc w:val="both"/>
        <w:rPr>
          <w:rFonts w:ascii="Arial" w:eastAsia="Times New Roman" w:hAnsi="Arial" w:cs="Arial"/>
          <w:color w:val="536142" w:themeColor="accent1" w:themeShade="80"/>
          <w:sz w:val="24"/>
          <w:szCs w:val="24"/>
          <w:lang w:eastAsia="lt-LT"/>
        </w:rPr>
      </w:pPr>
    </w:p>
    <w:p w:rsidR="00560416" w:rsidRPr="00C12786" w:rsidRDefault="00E56119" w:rsidP="00D12FF7">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r w:rsidRPr="00E56119">
        <w:rPr>
          <w:rFonts w:ascii="Arial" w:hAnsi="Arial" w:cs="Arial"/>
          <w:b w:val="0"/>
          <w:color w:val="536142" w:themeColor="accent1" w:themeShade="80"/>
          <w:sz w:val="24"/>
          <w:szCs w:val="24"/>
        </w:rPr>
        <w:t>Į globos namus per 2025 metus atvyko 47 gyventojai (45 ilgalaikėms socialinėms paslaugoms gauti, 2 trumpalaikėms) ir 10 laikino atokvėpio paslaugoms gauti). Iš globos namų, pasibaigus ilgalaikės/trumpalaikės socialinės globos paslaugų teikimui išvyko 45 gyventojai, iš jų 39 gyventojai mirė, 2 išvyko į paliatyvios pagalbos skyrių, 2 išvyko į kitus globos namus, 1 išvyko į savarankiško gyvenimo namus ir 1 po trumpalaikės socialinės globos paslaugos išvyko gyventi į namus</w:t>
      </w:r>
      <w:r w:rsidRPr="00E56119">
        <w:rPr>
          <w:rFonts w:ascii="Arial" w:eastAsia="Times New Roman" w:hAnsi="Arial" w:cs="Arial"/>
          <w:b w:val="0"/>
          <w:color w:val="536142" w:themeColor="accent1" w:themeShade="80"/>
          <w:sz w:val="24"/>
          <w:szCs w:val="24"/>
          <w:lang w:eastAsia="lt-LT"/>
        </w:rPr>
        <w:t>.</w:t>
      </w:r>
    </w:p>
    <w:p w:rsidR="00560416" w:rsidRDefault="00560416" w:rsidP="00D12FF7">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p>
    <w:p w:rsidR="00E56119" w:rsidRPr="00C12786" w:rsidRDefault="00E56119" w:rsidP="00D12FF7">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93056" behindDoc="0" locked="0" layoutInCell="1" allowOverlap="1" wp14:anchorId="5A2D3888" wp14:editId="13DE9E0A">
                <wp:simplePos x="0" y="0"/>
                <wp:positionH relativeFrom="margin">
                  <wp:posOffset>13915</wp:posOffset>
                </wp:positionH>
                <wp:positionV relativeFrom="paragraph">
                  <wp:posOffset>53340</wp:posOffset>
                </wp:positionV>
                <wp:extent cx="6306378" cy="452438"/>
                <wp:effectExtent l="0" t="0" r="18415" b="24130"/>
                <wp:wrapNone/>
                <wp:docPr id="23" name="Teksto laukas 23"/>
                <wp:cNvGraphicFramePr/>
                <a:graphic xmlns:a="http://schemas.openxmlformats.org/drawingml/2006/main">
                  <a:graphicData uri="http://schemas.microsoft.com/office/word/2010/wordprocessingShape">
                    <wps:wsp>
                      <wps:cNvSpPr txBox="1"/>
                      <wps:spPr>
                        <a:xfrm>
                          <a:off x="0" y="0"/>
                          <a:ext cx="6306378" cy="452438"/>
                        </a:xfrm>
                        <a:prstGeom prst="rect">
                          <a:avLst/>
                        </a:prstGeom>
                        <a:solidFill>
                          <a:schemeClr val="lt1"/>
                        </a:solidFill>
                        <a:ln w="6350">
                          <a:solidFill>
                            <a:prstClr val="black"/>
                          </a:solidFill>
                        </a:ln>
                      </wps:spPr>
                      <wps:txbx>
                        <w:txbxContent>
                          <w:p w:rsidR="004335B7" w:rsidRPr="002F54AF"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rPr>
                              <w:t>DARBUOTOJŲ</w:t>
                            </w:r>
                            <w:r>
                              <w:rPr>
                                <w:rFonts w:asciiTheme="majorHAnsi" w:hAnsiTheme="majorHAnsi" w:cstheme="majorHAnsi"/>
                                <w:sz w:val="36"/>
                                <w:szCs w:val="36"/>
                                <w:lang w:val="lt-LT"/>
                              </w:rPr>
                              <w:t xml:space="preserve"> CHARAKTERISTIKA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2D3888" id="Teksto laukas 23" o:spid="_x0000_s1040" type="#_x0000_t202" style="position:absolute;left:0;text-align:left;margin-left:1.1pt;margin-top:4.2pt;width:496.55pt;height:35.6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" fillcolor="white [3201]" strokeweight=".5pt">
                <v:textbox>
                  <w:txbxContent>
                    <w:p w:rsidR="004335B7" w:rsidRPr="002F54AF"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rPr>
                        <w:t>DARBUOTOJŲ</w:t>
                      </w:r>
                      <w:r>
                        <w:rPr>
                          <w:rFonts w:asciiTheme="majorHAnsi" w:hAnsiTheme="majorHAnsi" w:cstheme="majorHAnsi"/>
                          <w:sz w:val="36"/>
                          <w:szCs w:val="36"/>
                          <w:lang w:val="lt-LT"/>
                        </w:rPr>
                        <w:t xml:space="preserve"> CHARAKTERISTIKA</w:t>
                      </w:r>
                    </w:p>
                  </w:txbxContent>
                </v:textbox>
                <w10:wrap anchorx="margin"/>
              </v:shape>
            </w:pict>
          </mc:Fallback>
        </mc:AlternateContent>
      </w:r>
    </w:p>
    <w:p w:rsidR="001A79CA" w:rsidRPr="00C12786" w:rsidRDefault="001A79CA" w:rsidP="00D12FF7">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p>
    <w:p w:rsidR="002F54AF" w:rsidRPr="00C12786" w:rsidRDefault="002F54AF" w:rsidP="00D12FF7">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p>
    <w:p w:rsidR="007153ED" w:rsidRPr="00C12786" w:rsidRDefault="001A79CA"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r w:rsidRPr="00C12786">
        <w:rPr>
          <w:rFonts w:ascii="Arial" w:hAnsi="Arial" w:cs="Arial"/>
          <w:b w:val="0"/>
          <w:color w:val="536142" w:themeColor="accent1" w:themeShade="80"/>
          <w:sz w:val="24"/>
          <w:szCs w:val="24"/>
        </w:rPr>
        <w:t xml:space="preserve">Vadovaujantis 2024 m. </w:t>
      </w:r>
      <w:r w:rsidR="00E56119">
        <w:rPr>
          <w:rFonts w:ascii="Arial" w:hAnsi="Arial" w:cs="Arial"/>
          <w:b w:val="0"/>
          <w:color w:val="536142" w:themeColor="accent1" w:themeShade="80"/>
          <w:sz w:val="24"/>
          <w:szCs w:val="24"/>
        </w:rPr>
        <w:t>rugpjūčio</w:t>
      </w:r>
      <w:r w:rsidRPr="00C12786">
        <w:rPr>
          <w:rFonts w:ascii="Arial" w:hAnsi="Arial" w:cs="Arial"/>
          <w:b w:val="0"/>
          <w:color w:val="536142" w:themeColor="accent1" w:themeShade="80"/>
          <w:sz w:val="24"/>
          <w:szCs w:val="24"/>
        </w:rPr>
        <w:t xml:space="preserve"> </w:t>
      </w:r>
      <w:r w:rsidR="00E56119">
        <w:rPr>
          <w:rFonts w:ascii="Arial" w:hAnsi="Arial" w:cs="Arial"/>
          <w:b w:val="0"/>
          <w:color w:val="536142" w:themeColor="accent1" w:themeShade="80"/>
          <w:sz w:val="24"/>
          <w:szCs w:val="24"/>
        </w:rPr>
        <w:t>8</w:t>
      </w:r>
      <w:r w:rsidRPr="00C12786">
        <w:rPr>
          <w:rFonts w:ascii="Arial" w:hAnsi="Arial" w:cs="Arial"/>
          <w:b w:val="0"/>
          <w:color w:val="536142" w:themeColor="accent1" w:themeShade="80"/>
          <w:sz w:val="24"/>
          <w:szCs w:val="24"/>
        </w:rPr>
        <w:t xml:space="preserve"> d. Klaipėdos rajono savivaldybės mero raštu Nr. T17-</w:t>
      </w:r>
      <w:r w:rsidR="00E56119">
        <w:rPr>
          <w:rFonts w:ascii="Arial" w:hAnsi="Arial" w:cs="Arial"/>
          <w:b w:val="0"/>
          <w:color w:val="536142" w:themeColor="accent1" w:themeShade="80"/>
          <w:sz w:val="24"/>
          <w:szCs w:val="24"/>
        </w:rPr>
        <w:t>1273</w:t>
      </w:r>
      <w:r w:rsidRPr="00C12786">
        <w:rPr>
          <w:rFonts w:ascii="Arial" w:hAnsi="Arial" w:cs="Arial"/>
          <w:b w:val="0"/>
          <w:color w:val="536142" w:themeColor="accent1" w:themeShade="80"/>
          <w:sz w:val="24"/>
          <w:szCs w:val="24"/>
        </w:rPr>
        <w:t xml:space="preserve"> (5.1.</w:t>
      </w:r>
      <w:r w:rsidR="00E56119">
        <w:rPr>
          <w:rFonts w:ascii="Arial" w:hAnsi="Arial" w:cs="Arial"/>
          <w:b w:val="0"/>
          <w:color w:val="536142" w:themeColor="accent1" w:themeShade="80"/>
          <w:sz w:val="24"/>
          <w:szCs w:val="24"/>
        </w:rPr>
        <w:t>23</w:t>
      </w:r>
      <w:r w:rsidRPr="00C12786">
        <w:rPr>
          <w:rFonts w:ascii="Arial" w:hAnsi="Arial" w:cs="Arial"/>
          <w:b w:val="0"/>
          <w:color w:val="536142" w:themeColor="accent1" w:themeShade="80"/>
          <w:sz w:val="24"/>
          <w:szCs w:val="24"/>
        </w:rPr>
        <w:t xml:space="preserve"> Mr) „Dėl pritarimo Viliaus Gaigalaičio globos namų direktoriaus sprendimų projektams” Viliaus Gaigalaičio globos namų direktoriaus 2024-</w:t>
      </w:r>
      <w:r w:rsidR="00E56119">
        <w:rPr>
          <w:rFonts w:ascii="Arial" w:hAnsi="Arial" w:cs="Arial"/>
          <w:b w:val="0"/>
          <w:color w:val="536142" w:themeColor="accent1" w:themeShade="80"/>
          <w:sz w:val="24"/>
          <w:szCs w:val="24"/>
        </w:rPr>
        <w:t>12</w:t>
      </w:r>
      <w:r w:rsidRPr="00C12786">
        <w:rPr>
          <w:rFonts w:ascii="Arial" w:hAnsi="Arial" w:cs="Arial"/>
          <w:b w:val="0"/>
          <w:color w:val="536142" w:themeColor="accent1" w:themeShade="80"/>
          <w:sz w:val="24"/>
          <w:szCs w:val="24"/>
        </w:rPr>
        <w:t>-</w:t>
      </w:r>
      <w:r w:rsidR="00E56119">
        <w:rPr>
          <w:rFonts w:ascii="Arial" w:hAnsi="Arial" w:cs="Arial"/>
          <w:b w:val="0"/>
          <w:color w:val="536142" w:themeColor="accent1" w:themeShade="80"/>
          <w:sz w:val="24"/>
          <w:szCs w:val="24"/>
        </w:rPr>
        <w:t>30</w:t>
      </w:r>
      <w:r w:rsidRPr="00C12786">
        <w:rPr>
          <w:rFonts w:ascii="Arial" w:hAnsi="Arial" w:cs="Arial"/>
          <w:b w:val="0"/>
          <w:color w:val="536142" w:themeColor="accent1" w:themeShade="80"/>
          <w:sz w:val="24"/>
          <w:szCs w:val="24"/>
        </w:rPr>
        <w:t xml:space="preserve"> įsakymu Nr. V-</w:t>
      </w:r>
      <w:r w:rsidR="00E56119">
        <w:rPr>
          <w:rFonts w:ascii="Arial" w:hAnsi="Arial" w:cs="Arial"/>
          <w:b w:val="0"/>
          <w:color w:val="536142" w:themeColor="accent1" w:themeShade="80"/>
          <w:sz w:val="24"/>
          <w:szCs w:val="24"/>
        </w:rPr>
        <w:t>109</w:t>
      </w:r>
      <w:r w:rsidRPr="00C12786">
        <w:rPr>
          <w:rFonts w:ascii="Arial" w:hAnsi="Arial" w:cs="Arial"/>
          <w:b w:val="0"/>
          <w:color w:val="536142" w:themeColor="accent1" w:themeShade="80"/>
          <w:sz w:val="24"/>
          <w:szCs w:val="24"/>
        </w:rPr>
        <w:t>-(1.3E) patvirtintas didžiausias pareigybių skaičius įstaigoje</w:t>
      </w:r>
      <w:r w:rsidRPr="00C12786">
        <w:rPr>
          <w:rFonts w:asciiTheme="majorHAnsi" w:hAnsiTheme="majorHAnsi" w:cstheme="majorHAnsi"/>
          <w:b w:val="0"/>
          <w:color w:val="536142" w:themeColor="accent1" w:themeShade="80"/>
          <w:sz w:val="24"/>
          <w:szCs w:val="24"/>
        </w:rPr>
        <w:t xml:space="preserve"> – 1</w:t>
      </w:r>
      <w:r w:rsidR="00E56119">
        <w:rPr>
          <w:rFonts w:asciiTheme="majorHAnsi" w:hAnsiTheme="majorHAnsi" w:cstheme="majorHAnsi"/>
          <w:b w:val="0"/>
          <w:color w:val="536142" w:themeColor="accent1" w:themeShade="80"/>
          <w:sz w:val="24"/>
          <w:szCs w:val="24"/>
        </w:rPr>
        <w:t>29,5</w:t>
      </w:r>
      <w:r w:rsidRPr="00C12786">
        <w:rPr>
          <w:rFonts w:asciiTheme="majorHAnsi" w:hAnsiTheme="majorHAnsi" w:cstheme="majorHAnsi"/>
          <w:b w:val="0"/>
          <w:color w:val="536142" w:themeColor="accent1" w:themeShade="80"/>
          <w:sz w:val="24"/>
          <w:szCs w:val="24"/>
        </w:rPr>
        <w:t xml:space="preserve"> etatas. </w:t>
      </w:r>
      <w:r w:rsidR="00CF6AC5" w:rsidRPr="00C12786">
        <w:rPr>
          <w:rFonts w:ascii="Arial" w:hAnsi="Arial" w:cs="Arial"/>
          <w:b w:val="0"/>
          <w:color w:val="536142" w:themeColor="accent1" w:themeShade="80"/>
          <w:sz w:val="24"/>
          <w:szCs w:val="24"/>
        </w:rPr>
        <w:t xml:space="preserve">Patvirtintas ir suderintas pareigybių sąrašas ir skaičius gali būti keičiamas mažinamas ar didinamas atsižvelgiant į paslaugų gavėjų </w:t>
      </w:r>
      <w:r w:rsidR="00CF6AC5" w:rsidRPr="00C12786">
        <w:rPr>
          <w:rFonts w:ascii="Arial" w:hAnsi="Arial" w:cs="Arial"/>
          <w:b w:val="0"/>
          <w:color w:val="536142" w:themeColor="accent1" w:themeShade="80"/>
          <w:sz w:val="24"/>
          <w:szCs w:val="24"/>
        </w:rPr>
        <w:lastRenderedPageBreak/>
        <w:t xml:space="preserve">skaičių, bet ne mažiau nei minimalūs pareigybių intervalai nurodyti Lietuvos Respublikos socialinės apsaugos ir darbo ministro 2006 m. lapkričio 30 d. įsakymu Nr. A1-317 „Dėl socialinę globą teikiančių darbuotojų darbo laiko sąnaudų normatyvų </w:t>
      </w:r>
      <w:proofErr w:type="gramStart"/>
      <w:r w:rsidR="00CF6AC5" w:rsidRPr="00C12786">
        <w:rPr>
          <w:rFonts w:ascii="Arial" w:hAnsi="Arial" w:cs="Arial"/>
          <w:b w:val="0"/>
          <w:color w:val="536142" w:themeColor="accent1" w:themeShade="80"/>
          <w:sz w:val="24"/>
          <w:szCs w:val="24"/>
        </w:rPr>
        <w:t>patvirtinimo“ patvirtintame</w:t>
      </w:r>
      <w:proofErr w:type="gramEnd"/>
      <w:r w:rsidR="00CF6AC5" w:rsidRPr="00C12786">
        <w:rPr>
          <w:rFonts w:ascii="Arial" w:hAnsi="Arial" w:cs="Arial"/>
          <w:b w:val="0"/>
          <w:color w:val="536142" w:themeColor="accent1" w:themeShade="80"/>
          <w:sz w:val="24"/>
          <w:szCs w:val="24"/>
        </w:rPr>
        <w:t xml:space="preserve"> socialinę globą teikiančių darbuotojų darbo laiko sąnaudų normatyvų 10 punkte.</w:t>
      </w:r>
    </w:p>
    <w:p w:rsidR="001E17CC" w:rsidRDefault="007153ED"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r w:rsidRPr="00C12786">
        <w:rPr>
          <w:rFonts w:ascii="Arial" w:hAnsi="Arial" w:cs="Arial"/>
          <w:b w:val="0"/>
          <w:color w:val="536142" w:themeColor="accent1" w:themeShade="80"/>
          <w:sz w:val="24"/>
          <w:szCs w:val="24"/>
        </w:rPr>
        <w:t>202</w:t>
      </w:r>
      <w:r w:rsidR="00E56119">
        <w:rPr>
          <w:rFonts w:ascii="Arial" w:hAnsi="Arial" w:cs="Arial"/>
          <w:b w:val="0"/>
          <w:color w:val="536142" w:themeColor="accent1" w:themeShade="80"/>
          <w:sz w:val="24"/>
          <w:szCs w:val="24"/>
        </w:rPr>
        <w:t>5</w:t>
      </w:r>
      <w:r w:rsidRPr="00C12786">
        <w:rPr>
          <w:rFonts w:ascii="Arial" w:hAnsi="Arial" w:cs="Arial"/>
          <w:b w:val="0"/>
          <w:color w:val="536142" w:themeColor="accent1" w:themeShade="80"/>
          <w:sz w:val="24"/>
          <w:szCs w:val="24"/>
        </w:rPr>
        <w:t>-12-31 globos namuose dirbo</w:t>
      </w:r>
      <w:r w:rsidR="001E17CC">
        <w:rPr>
          <w:rFonts w:ascii="Arial" w:hAnsi="Arial" w:cs="Arial"/>
          <w:b w:val="0"/>
          <w:color w:val="536142" w:themeColor="accent1" w:themeShade="80"/>
          <w:sz w:val="24"/>
          <w:szCs w:val="24"/>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2036"/>
        <w:gridCol w:w="2036"/>
        <w:gridCol w:w="1881"/>
      </w:tblGrid>
      <w:tr w:rsidR="001E17CC" w:rsidRPr="001E17CC" w:rsidTr="004335B7">
        <w:tc>
          <w:tcPr>
            <w:tcW w:w="4282" w:type="dxa"/>
          </w:tcPr>
          <w:p w:rsidR="001E17CC" w:rsidRPr="001E17CC" w:rsidRDefault="001E17CC" w:rsidP="004335B7">
            <w:pPr>
              <w:jc w:val="center"/>
              <w:rPr>
                <w:rFonts w:ascii="Arial" w:hAnsi="Arial" w:cs="Arial"/>
                <w:b w:val="0"/>
                <w:sz w:val="24"/>
                <w:szCs w:val="24"/>
              </w:rPr>
            </w:pPr>
            <w:r w:rsidRPr="001E17CC">
              <w:rPr>
                <w:rFonts w:ascii="Arial" w:hAnsi="Arial" w:cs="Arial"/>
                <w:b w:val="0"/>
                <w:sz w:val="24"/>
                <w:szCs w:val="24"/>
              </w:rPr>
              <w:t>Padalinio pavadinimas</w:t>
            </w:r>
          </w:p>
        </w:tc>
        <w:tc>
          <w:tcPr>
            <w:tcW w:w="2036" w:type="dxa"/>
          </w:tcPr>
          <w:p w:rsidR="001E17CC" w:rsidRPr="001E17CC" w:rsidRDefault="001E17CC" w:rsidP="004335B7">
            <w:pPr>
              <w:jc w:val="center"/>
              <w:rPr>
                <w:rFonts w:ascii="Arial" w:hAnsi="Arial" w:cs="Arial"/>
                <w:b w:val="0"/>
                <w:sz w:val="24"/>
                <w:szCs w:val="24"/>
              </w:rPr>
            </w:pPr>
            <w:r w:rsidRPr="001E17CC">
              <w:rPr>
                <w:rFonts w:ascii="Arial" w:hAnsi="Arial" w:cs="Arial"/>
                <w:b w:val="0"/>
                <w:sz w:val="24"/>
                <w:szCs w:val="24"/>
              </w:rPr>
              <w:t>Darbuotojų skaičius</w:t>
            </w:r>
          </w:p>
        </w:tc>
        <w:tc>
          <w:tcPr>
            <w:tcW w:w="2036" w:type="dxa"/>
          </w:tcPr>
          <w:p w:rsidR="001E17CC" w:rsidRPr="001E17CC" w:rsidRDefault="001E17CC" w:rsidP="004335B7">
            <w:pPr>
              <w:jc w:val="center"/>
              <w:rPr>
                <w:rFonts w:ascii="Arial" w:hAnsi="Arial" w:cs="Arial"/>
                <w:b w:val="0"/>
                <w:sz w:val="24"/>
                <w:szCs w:val="24"/>
              </w:rPr>
            </w:pPr>
            <w:r w:rsidRPr="001E17CC">
              <w:rPr>
                <w:rFonts w:ascii="Arial" w:hAnsi="Arial" w:cs="Arial"/>
                <w:b w:val="0"/>
                <w:sz w:val="24"/>
                <w:szCs w:val="24"/>
              </w:rPr>
              <w:t>Užimtų etatų skaičius</w:t>
            </w:r>
          </w:p>
        </w:tc>
        <w:tc>
          <w:tcPr>
            <w:tcW w:w="1881" w:type="dxa"/>
          </w:tcPr>
          <w:p w:rsidR="001E17CC" w:rsidRPr="001E17CC" w:rsidRDefault="001E17CC" w:rsidP="004335B7">
            <w:pPr>
              <w:jc w:val="center"/>
              <w:rPr>
                <w:rFonts w:ascii="Arial" w:hAnsi="Arial" w:cs="Arial"/>
                <w:b w:val="0"/>
                <w:sz w:val="24"/>
                <w:szCs w:val="24"/>
              </w:rPr>
            </w:pPr>
            <w:r w:rsidRPr="001E17CC">
              <w:rPr>
                <w:rFonts w:ascii="Arial" w:hAnsi="Arial" w:cs="Arial"/>
                <w:b w:val="0"/>
                <w:sz w:val="24"/>
                <w:szCs w:val="24"/>
              </w:rPr>
              <w:t>Patvirtintų etatų skaičius</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Administracija</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5</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4,5</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4,5</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Buhalterinės apskaitos padalinys</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3</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3</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3</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Socialinio darbo padalinys</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16</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16</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19</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Sveikatos priežiūros padalinys</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74</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73,25</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75,50</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Buities ir ūkio padalinys</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15</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14,5</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14,5</w:t>
            </w:r>
          </w:p>
        </w:tc>
      </w:tr>
      <w:tr w:rsidR="001E17CC" w:rsidRPr="001E17CC" w:rsidTr="004335B7">
        <w:tc>
          <w:tcPr>
            <w:tcW w:w="4282" w:type="dxa"/>
            <w:tcBorders>
              <w:bottom w:val="single" w:sz="4" w:space="0" w:color="auto"/>
            </w:tcBorders>
          </w:tcPr>
          <w:p w:rsidR="001E17CC" w:rsidRPr="001E17CC" w:rsidRDefault="001E17CC" w:rsidP="004335B7">
            <w:pPr>
              <w:rPr>
                <w:rFonts w:ascii="Arial" w:hAnsi="Arial" w:cs="Arial"/>
                <w:b w:val="0"/>
                <w:sz w:val="24"/>
                <w:szCs w:val="24"/>
              </w:rPr>
            </w:pPr>
            <w:r w:rsidRPr="001E17CC">
              <w:rPr>
                <w:rFonts w:ascii="Arial" w:hAnsi="Arial" w:cs="Arial"/>
                <w:b w:val="0"/>
                <w:sz w:val="24"/>
                <w:szCs w:val="24"/>
              </w:rPr>
              <w:t>Maisto ruošimo padalinys</w:t>
            </w:r>
          </w:p>
        </w:tc>
        <w:tc>
          <w:tcPr>
            <w:tcW w:w="2036" w:type="dxa"/>
            <w:tcBorders>
              <w:bottom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13</w:t>
            </w:r>
          </w:p>
        </w:tc>
        <w:tc>
          <w:tcPr>
            <w:tcW w:w="2036" w:type="dxa"/>
            <w:tcBorders>
              <w:bottom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13</w:t>
            </w:r>
          </w:p>
        </w:tc>
        <w:tc>
          <w:tcPr>
            <w:tcW w:w="1881" w:type="dxa"/>
            <w:tcBorders>
              <w:bottom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13</w:t>
            </w:r>
          </w:p>
        </w:tc>
      </w:tr>
      <w:tr w:rsidR="001E17CC" w:rsidRPr="001E17CC" w:rsidTr="004335B7">
        <w:tc>
          <w:tcPr>
            <w:tcW w:w="4282" w:type="dxa"/>
            <w:tcBorders>
              <w:bottom w:val="single" w:sz="4" w:space="0" w:color="auto"/>
            </w:tcBorders>
            <w:vAlign w:val="center"/>
          </w:tcPr>
          <w:p w:rsidR="001E17CC" w:rsidRPr="001E17CC" w:rsidRDefault="001E17CC" w:rsidP="004335B7">
            <w:pPr>
              <w:jc w:val="right"/>
              <w:rPr>
                <w:rFonts w:ascii="Arial" w:hAnsi="Arial" w:cs="Arial"/>
                <w:b w:val="0"/>
                <w:sz w:val="24"/>
                <w:szCs w:val="24"/>
              </w:rPr>
            </w:pPr>
            <w:r w:rsidRPr="001E17CC">
              <w:rPr>
                <w:rFonts w:ascii="Arial" w:hAnsi="Arial" w:cs="Arial"/>
                <w:b w:val="0"/>
                <w:sz w:val="24"/>
                <w:szCs w:val="24"/>
              </w:rPr>
              <w:t>Viso:</w:t>
            </w:r>
          </w:p>
        </w:tc>
        <w:tc>
          <w:tcPr>
            <w:tcW w:w="2036" w:type="dxa"/>
            <w:tcBorders>
              <w:bottom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126</w:t>
            </w:r>
          </w:p>
        </w:tc>
        <w:tc>
          <w:tcPr>
            <w:tcW w:w="2036" w:type="dxa"/>
            <w:tcBorders>
              <w:bottom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124,25</w:t>
            </w:r>
          </w:p>
        </w:tc>
        <w:tc>
          <w:tcPr>
            <w:tcW w:w="1881" w:type="dxa"/>
            <w:tcBorders>
              <w:bottom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129,50</w:t>
            </w:r>
          </w:p>
        </w:tc>
      </w:tr>
      <w:tr w:rsidR="001E17CC" w:rsidRPr="001E17CC" w:rsidTr="004335B7">
        <w:tc>
          <w:tcPr>
            <w:tcW w:w="4282" w:type="dxa"/>
            <w:tcBorders>
              <w:top w:val="single" w:sz="4" w:space="0" w:color="auto"/>
            </w:tcBorders>
          </w:tcPr>
          <w:p w:rsidR="001E17CC" w:rsidRPr="001E17CC" w:rsidRDefault="001E17CC" w:rsidP="004335B7">
            <w:pPr>
              <w:rPr>
                <w:rFonts w:ascii="Arial" w:hAnsi="Arial" w:cs="Arial"/>
                <w:b w:val="0"/>
                <w:sz w:val="24"/>
                <w:szCs w:val="24"/>
              </w:rPr>
            </w:pPr>
            <w:r w:rsidRPr="001E17CC">
              <w:rPr>
                <w:rFonts w:ascii="Arial" w:hAnsi="Arial" w:cs="Arial"/>
                <w:b w:val="0"/>
                <w:sz w:val="24"/>
                <w:szCs w:val="24"/>
              </w:rPr>
              <w:t>Nėštumo ir gimdymo atostogos</w:t>
            </w:r>
          </w:p>
        </w:tc>
        <w:tc>
          <w:tcPr>
            <w:tcW w:w="2036" w:type="dxa"/>
            <w:tcBorders>
              <w:top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w:t>
            </w:r>
          </w:p>
        </w:tc>
        <w:tc>
          <w:tcPr>
            <w:tcW w:w="2036" w:type="dxa"/>
            <w:tcBorders>
              <w:top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w:t>
            </w:r>
          </w:p>
        </w:tc>
        <w:tc>
          <w:tcPr>
            <w:tcW w:w="1881" w:type="dxa"/>
            <w:tcBorders>
              <w:top w:val="single" w:sz="4" w:space="0" w:color="auto"/>
            </w:tcBorders>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Atostogos vaikui prižiūrėti</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Nepagrindinis darbas</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0,25</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0,25</w:t>
            </w:r>
          </w:p>
        </w:tc>
      </w:tr>
      <w:tr w:rsidR="001E17CC" w:rsidRPr="001E17CC" w:rsidTr="004335B7">
        <w:tc>
          <w:tcPr>
            <w:tcW w:w="4282" w:type="dxa"/>
          </w:tcPr>
          <w:p w:rsidR="001E17CC" w:rsidRPr="001E17CC" w:rsidRDefault="001E17CC" w:rsidP="004335B7">
            <w:pPr>
              <w:rPr>
                <w:rFonts w:ascii="Arial" w:hAnsi="Arial" w:cs="Arial"/>
                <w:b w:val="0"/>
                <w:sz w:val="24"/>
                <w:szCs w:val="24"/>
              </w:rPr>
            </w:pPr>
            <w:r w:rsidRPr="001E17CC">
              <w:rPr>
                <w:rFonts w:ascii="Arial" w:hAnsi="Arial" w:cs="Arial"/>
                <w:b w:val="0"/>
                <w:sz w:val="24"/>
                <w:szCs w:val="24"/>
              </w:rPr>
              <w:t>Ne visa darbo diena</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3</w:t>
            </w:r>
          </w:p>
        </w:tc>
        <w:tc>
          <w:tcPr>
            <w:tcW w:w="2036"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1,25</w:t>
            </w:r>
          </w:p>
        </w:tc>
        <w:tc>
          <w:tcPr>
            <w:tcW w:w="1881" w:type="dxa"/>
            <w:vAlign w:val="center"/>
          </w:tcPr>
          <w:p w:rsidR="001E17CC" w:rsidRPr="001E17CC" w:rsidRDefault="001E17CC" w:rsidP="004335B7">
            <w:pPr>
              <w:rPr>
                <w:rFonts w:ascii="Arial" w:hAnsi="Arial" w:cs="Arial"/>
                <w:b w:val="0"/>
                <w:sz w:val="24"/>
                <w:szCs w:val="24"/>
              </w:rPr>
            </w:pPr>
            <w:r w:rsidRPr="001E17CC">
              <w:rPr>
                <w:rFonts w:ascii="Arial" w:hAnsi="Arial" w:cs="Arial"/>
                <w:b w:val="0"/>
                <w:sz w:val="24"/>
                <w:szCs w:val="24"/>
              </w:rPr>
              <w:t>1,25</w:t>
            </w:r>
          </w:p>
        </w:tc>
      </w:tr>
    </w:tbl>
    <w:p w:rsidR="001E17CC" w:rsidRPr="00C12786" w:rsidRDefault="001E17CC"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0934CD" w:rsidRDefault="000934CD" w:rsidP="001A79CA">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Darbuotojai turi: aukštąjį universitetinį išsilavinimą – 1</w:t>
      </w:r>
      <w:r w:rsidR="001E17CC">
        <w:rPr>
          <w:rFonts w:ascii="Arial" w:hAnsi="Arial" w:cs="Arial"/>
          <w:b w:val="0"/>
          <w:color w:val="536142" w:themeColor="accent1" w:themeShade="80"/>
          <w:sz w:val="24"/>
          <w:szCs w:val="24"/>
        </w:rPr>
        <w:t>1</w:t>
      </w:r>
      <w:r w:rsidR="00DD6378" w:rsidRPr="00C12786">
        <w:rPr>
          <w:rFonts w:ascii="Arial" w:hAnsi="Arial" w:cs="Arial"/>
          <w:b w:val="0"/>
          <w:color w:val="536142" w:themeColor="accent1" w:themeShade="80"/>
          <w:sz w:val="24"/>
          <w:szCs w:val="24"/>
        </w:rPr>
        <w:t xml:space="preserve"> (</w:t>
      </w:r>
      <w:r w:rsidR="001E17CC">
        <w:rPr>
          <w:rFonts w:ascii="Arial" w:hAnsi="Arial" w:cs="Arial"/>
          <w:b w:val="0"/>
          <w:color w:val="536142" w:themeColor="accent1" w:themeShade="80"/>
          <w:sz w:val="24"/>
          <w:szCs w:val="24"/>
        </w:rPr>
        <w:t xml:space="preserve">2024 – 14; </w:t>
      </w:r>
      <w:r w:rsidR="00DD6378" w:rsidRPr="00C12786">
        <w:rPr>
          <w:rFonts w:ascii="Arial" w:hAnsi="Arial" w:cs="Arial"/>
          <w:b w:val="0"/>
          <w:color w:val="536142" w:themeColor="accent1" w:themeShade="80"/>
          <w:sz w:val="24"/>
          <w:szCs w:val="24"/>
        </w:rPr>
        <w:t>2023 – 13; 2022 - 15)</w:t>
      </w:r>
      <w:r w:rsidRPr="00C12786">
        <w:rPr>
          <w:rFonts w:ascii="Arial" w:hAnsi="Arial" w:cs="Arial"/>
          <w:b w:val="0"/>
          <w:color w:val="536142" w:themeColor="accent1" w:themeShade="80"/>
          <w:sz w:val="24"/>
          <w:szCs w:val="24"/>
        </w:rPr>
        <w:t xml:space="preserve">; aukštąjį neuniversitetinį – </w:t>
      </w:r>
      <w:r w:rsidR="001E17CC">
        <w:rPr>
          <w:rFonts w:ascii="Arial" w:hAnsi="Arial" w:cs="Arial"/>
          <w:b w:val="0"/>
          <w:color w:val="536142" w:themeColor="accent1" w:themeShade="80"/>
          <w:sz w:val="24"/>
          <w:szCs w:val="24"/>
        </w:rPr>
        <w:t>18</w:t>
      </w:r>
      <w:r w:rsidR="00DD6378" w:rsidRPr="00C12786">
        <w:rPr>
          <w:rFonts w:ascii="Arial" w:hAnsi="Arial" w:cs="Arial"/>
          <w:b w:val="0"/>
          <w:color w:val="536142" w:themeColor="accent1" w:themeShade="80"/>
          <w:sz w:val="24"/>
          <w:szCs w:val="24"/>
        </w:rPr>
        <w:t xml:space="preserve"> (</w:t>
      </w:r>
      <w:r w:rsidR="001E17CC">
        <w:rPr>
          <w:rFonts w:ascii="Arial" w:hAnsi="Arial" w:cs="Arial"/>
          <w:b w:val="0"/>
          <w:color w:val="536142" w:themeColor="accent1" w:themeShade="80"/>
          <w:sz w:val="24"/>
          <w:szCs w:val="24"/>
        </w:rPr>
        <w:t xml:space="preserve">2024 – 21; </w:t>
      </w:r>
      <w:r w:rsidR="00DD6378" w:rsidRPr="00C12786">
        <w:rPr>
          <w:rFonts w:ascii="Arial" w:hAnsi="Arial" w:cs="Arial"/>
          <w:b w:val="0"/>
          <w:color w:val="536142" w:themeColor="accent1" w:themeShade="80"/>
          <w:sz w:val="24"/>
          <w:szCs w:val="24"/>
        </w:rPr>
        <w:t>2023 – 18; 2022 – 16)</w:t>
      </w:r>
      <w:r w:rsidRPr="00C12786">
        <w:rPr>
          <w:rFonts w:ascii="Arial" w:hAnsi="Arial" w:cs="Arial"/>
          <w:b w:val="0"/>
          <w:color w:val="536142" w:themeColor="accent1" w:themeShade="80"/>
          <w:sz w:val="24"/>
          <w:szCs w:val="24"/>
        </w:rPr>
        <w:t xml:space="preserve">; aukštesnįjį </w:t>
      </w:r>
      <w:r w:rsidR="00DD6378" w:rsidRPr="00C12786">
        <w:rPr>
          <w:rFonts w:ascii="Arial" w:hAnsi="Arial" w:cs="Arial"/>
          <w:b w:val="0"/>
          <w:color w:val="536142" w:themeColor="accent1" w:themeShade="80"/>
          <w:sz w:val="24"/>
          <w:szCs w:val="24"/>
        </w:rPr>
        <w:t>–</w:t>
      </w:r>
      <w:r w:rsidRPr="00C12786">
        <w:rPr>
          <w:rFonts w:ascii="Arial" w:hAnsi="Arial" w:cs="Arial"/>
          <w:b w:val="0"/>
          <w:color w:val="536142" w:themeColor="accent1" w:themeShade="80"/>
          <w:sz w:val="24"/>
          <w:szCs w:val="24"/>
        </w:rPr>
        <w:t xml:space="preserve"> 2</w:t>
      </w:r>
      <w:r w:rsidR="00DD6378" w:rsidRPr="00C12786">
        <w:rPr>
          <w:rFonts w:ascii="Arial" w:hAnsi="Arial" w:cs="Arial"/>
          <w:b w:val="0"/>
          <w:color w:val="536142" w:themeColor="accent1" w:themeShade="80"/>
          <w:sz w:val="24"/>
          <w:szCs w:val="24"/>
        </w:rPr>
        <w:t xml:space="preserve"> (</w:t>
      </w:r>
      <w:r w:rsidR="001E17CC">
        <w:rPr>
          <w:rFonts w:ascii="Arial" w:hAnsi="Arial" w:cs="Arial"/>
          <w:b w:val="0"/>
          <w:color w:val="536142" w:themeColor="accent1" w:themeShade="80"/>
          <w:sz w:val="24"/>
          <w:szCs w:val="24"/>
        </w:rPr>
        <w:t xml:space="preserve">2024 – 2; </w:t>
      </w:r>
      <w:r w:rsidR="00DD6378" w:rsidRPr="00C12786">
        <w:rPr>
          <w:rFonts w:ascii="Arial" w:hAnsi="Arial" w:cs="Arial"/>
          <w:b w:val="0"/>
          <w:color w:val="536142" w:themeColor="accent1" w:themeShade="80"/>
          <w:sz w:val="24"/>
          <w:szCs w:val="24"/>
        </w:rPr>
        <w:t>2023 – 3; 2022 - 3)</w:t>
      </w:r>
      <w:r w:rsidRPr="00C12786">
        <w:rPr>
          <w:rFonts w:ascii="Arial" w:hAnsi="Arial" w:cs="Arial"/>
          <w:b w:val="0"/>
          <w:color w:val="536142" w:themeColor="accent1" w:themeShade="80"/>
          <w:sz w:val="24"/>
          <w:szCs w:val="24"/>
        </w:rPr>
        <w:t>; specialų vidurinį -25</w:t>
      </w:r>
      <w:r w:rsidR="00DD6378" w:rsidRPr="00C12786">
        <w:rPr>
          <w:rFonts w:ascii="Arial" w:hAnsi="Arial" w:cs="Arial"/>
          <w:b w:val="0"/>
          <w:color w:val="536142" w:themeColor="accent1" w:themeShade="80"/>
          <w:sz w:val="24"/>
          <w:szCs w:val="24"/>
        </w:rPr>
        <w:t xml:space="preserve"> (</w:t>
      </w:r>
      <w:r w:rsidR="001E17CC">
        <w:rPr>
          <w:rFonts w:ascii="Arial" w:hAnsi="Arial" w:cs="Arial"/>
          <w:b w:val="0"/>
          <w:color w:val="536142" w:themeColor="accent1" w:themeShade="80"/>
          <w:sz w:val="24"/>
          <w:szCs w:val="24"/>
        </w:rPr>
        <w:t xml:space="preserve">2024 – 25; </w:t>
      </w:r>
      <w:r w:rsidR="00DD6378" w:rsidRPr="00C12786">
        <w:rPr>
          <w:rFonts w:ascii="Arial" w:hAnsi="Arial" w:cs="Arial"/>
          <w:b w:val="0"/>
          <w:color w:val="536142" w:themeColor="accent1" w:themeShade="80"/>
          <w:sz w:val="24"/>
          <w:szCs w:val="24"/>
        </w:rPr>
        <w:t>2023 – 27; 2022 - 26)</w:t>
      </w:r>
      <w:r w:rsidRPr="00C12786">
        <w:rPr>
          <w:rFonts w:ascii="Arial" w:hAnsi="Arial" w:cs="Arial"/>
          <w:b w:val="0"/>
          <w:color w:val="536142" w:themeColor="accent1" w:themeShade="80"/>
          <w:sz w:val="24"/>
          <w:szCs w:val="24"/>
        </w:rPr>
        <w:t>; vidurinį – 6</w:t>
      </w:r>
      <w:r w:rsidR="001E17CC">
        <w:rPr>
          <w:rFonts w:ascii="Arial" w:hAnsi="Arial" w:cs="Arial"/>
          <w:b w:val="0"/>
          <w:color w:val="536142" w:themeColor="accent1" w:themeShade="80"/>
          <w:sz w:val="24"/>
          <w:szCs w:val="24"/>
        </w:rPr>
        <w:t>6</w:t>
      </w:r>
      <w:r w:rsidR="00DD6378" w:rsidRPr="00C12786">
        <w:rPr>
          <w:rFonts w:ascii="Arial" w:hAnsi="Arial" w:cs="Arial"/>
          <w:b w:val="0"/>
          <w:color w:val="536142" w:themeColor="accent1" w:themeShade="80"/>
          <w:sz w:val="24"/>
          <w:szCs w:val="24"/>
        </w:rPr>
        <w:t xml:space="preserve"> (</w:t>
      </w:r>
      <w:r w:rsidR="001E17CC">
        <w:rPr>
          <w:rFonts w:ascii="Arial" w:hAnsi="Arial" w:cs="Arial"/>
          <w:b w:val="0"/>
          <w:color w:val="536142" w:themeColor="accent1" w:themeShade="80"/>
          <w:sz w:val="24"/>
          <w:szCs w:val="24"/>
        </w:rPr>
        <w:t xml:space="preserve">2024 – 65; </w:t>
      </w:r>
      <w:r w:rsidR="00DD6378" w:rsidRPr="00C12786">
        <w:rPr>
          <w:rFonts w:ascii="Arial" w:hAnsi="Arial" w:cs="Arial"/>
          <w:b w:val="0"/>
          <w:color w:val="536142" w:themeColor="accent1" w:themeShade="80"/>
          <w:sz w:val="24"/>
          <w:szCs w:val="24"/>
        </w:rPr>
        <w:t>2023 – 65; 2022 - 64)</w:t>
      </w:r>
      <w:r w:rsidRPr="00C12786">
        <w:rPr>
          <w:rFonts w:ascii="Arial" w:hAnsi="Arial" w:cs="Arial"/>
          <w:b w:val="0"/>
          <w:color w:val="536142" w:themeColor="accent1" w:themeShade="80"/>
          <w:sz w:val="24"/>
          <w:szCs w:val="24"/>
        </w:rPr>
        <w:t>, pagrindinį -</w:t>
      </w:r>
      <w:r w:rsidR="001E17CC">
        <w:rPr>
          <w:rFonts w:ascii="Arial" w:hAnsi="Arial" w:cs="Arial"/>
          <w:b w:val="0"/>
          <w:color w:val="536142" w:themeColor="accent1" w:themeShade="80"/>
          <w:sz w:val="24"/>
          <w:szCs w:val="24"/>
        </w:rPr>
        <w:t xml:space="preserve"> 4</w:t>
      </w:r>
      <w:r w:rsidR="00DD6378" w:rsidRPr="00C12786">
        <w:rPr>
          <w:rFonts w:ascii="Arial" w:hAnsi="Arial" w:cs="Arial"/>
          <w:b w:val="0"/>
          <w:color w:val="536142" w:themeColor="accent1" w:themeShade="80"/>
          <w:sz w:val="24"/>
          <w:szCs w:val="24"/>
        </w:rPr>
        <w:t xml:space="preserve"> (</w:t>
      </w:r>
      <w:r w:rsidR="001E17CC">
        <w:rPr>
          <w:rFonts w:ascii="Arial" w:hAnsi="Arial" w:cs="Arial"/>
          <w:b w:val="0"/>
          <w:color w:val="536142" w:themeColor="accent1" w:themeShade="80"/>
          <w:sz w:val="24"/>
          <w:szCs w:val="24"/>
        </w:rPr>
        <w:t xml:space="preserve">2024 – 2; </w:t>
      </w:r>
      <w:r w:rsidR="00DD6378" w:rsidRPr="00C12786">
        <w:rPr>
          <w:rFonts w:ascii="Arial" w:hAnsi="Arial" w:cs="Arial"/>
          <w:b w:val="0"/>
          <w:color w:val="536142" w:themeColor="accent1" w:themeShade="80"/>
          <w:sz w:val="24"/>
          <w:szCs w:val="24"/>
        </w:rPr>
        <w:t>2023 – 3; 2022 - 3)</w:t>
      </w:r>
      <w:r w:rsidRPr="00C12786">
        <w:rPr>
          <w:rFonts w:ascii="Arial" w:hAnsi="Arial" w:cs="Arial"/>
          <w:b w:val="0"/>
          <w:color w:val="536142" w:themeColor="accent1" w:themeShade="80"/>
          <w:sz w:val="24"/>
          <w:szCs w:val="24"/>
        </w:rPr>
        <w:t>.</w:t>
      </w:r>
    </w:p>
    <w:p w:rsidR="001E17CC" w:rsidRDefault="001E17CC"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D12FF7" w:rsidRPr="00C12786" w:rsidRDefault="001A79CA"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 xml:space="preserve">Per ataskaitinius metus priimtų į darbą darbuotojų skaičius – </w:t>
      </w:r>
      <w:r w:rsidR="007153ED" w:rsidRPr="00C12786">
        <w:rPr>
          <w:rFonts w:asciiTheme="majorHAnsi" w:hAnsiTheme="majorHAnsi" w:cstheme="majorHAnsi"/>
          <w:b w:val="0"/>
          <w:color w:val="536142" w:themeColor="accent1" w:themeShade="80"/>
          <w:sz w:val="24"/>
          <w:szCs w:val="24"/>
        </w:rPr>
        <w:t>23</w:t>
      </w:r>
      <w:r w:rsidRPr="00C12786">
        <w:rPr>
          <w:rFonts w:asciiTheme="majorHAnsi" w:hAnsiTheme="majorHAnsi" w:cstheme="majorHAnsi"/>
          <w:b w:val="0"/>
          <w:color w:val="536142" w:themeColor="accent1" w:themeShade="80"/>
          <w:sz w:val="24"/>
          <w:szCs w:val="24"/>
        </w:rPr>
        <w:t xml:space="preserve"> (2021 m. – 32, 2022 m. </w:t>
      </w:r>
      <w:r w:rsidR="007153ED" w:rsidRPr="00C12786">
        <w:rPr>
          <w:rFonts w:asciiTheme="majorHAnsi" w:hAnsiTheme="majorHAnsi" w:cstheme="majorHAnsi"/>
          <w:b w:val="0"/>
          <w:color w:val="536142" w:themeColor="accent1" w:themeShade="80"/>
          <w:sz w:val="24"/>
          <w:szCs w:val="24"/>
        </w:rPr>
        <w:t>–</w:t>
      </w:r>
      <w:r w:rsidRPr="00C12786">
        <w:rPr>
          <w:rFonts w:asciiTheme="majorHAnsi" w:hAnsiTheme="majorHAnsi" w:cstheme="majorHAnsi"/>
          <w:b w:val="0"/>
          <w:color w:val="536142" w:themeColor="accent1" w:themeShade="80"/>
          <w:sz w:val="24"/>
          <w:szCs w:val="24"/>
        </w:rPr>
        <w:t xml:space="preserve"> 21</w:t>
      </w:r>
      <w:r w:rsidR="007153ED" w:rsidRPr="00C12786">
        <w:rPr>
          <w:rFonts w:asciiTheme="majorHAnsi" w:hAnsiTheme="majorHAnsi" w:cstheme="majorHAnsi"/>
          <w:b w:val="0"/>
          <w:color w:val="536142" w:themeColor="accent1" w:themeShade="80"/>
          <w:sz w:val="24"/>
          <w:szCs w:val="24"/>
        </w:rPr>
        <w:t xml:space="preserve">, 2023 </w:t>
      </w:r>
      <w:r w:rsidR="001E17CC">
        <w:rPr>
          <w:rFonts w:asciiTheme="majorHAnsi" w:hAnsiTheme="majorHAnsi" w:cstheme="majorHAnsi"/>
          <w:b w:val="0"/>
          <w:color w:val="536142" w:themeColor="accent1" w:themeShade="80"/>
          <w:sz w:val="24"/>
          <w:szCs w:val="24"/>
        </w:rPr>
        <w:t>–</w:t>
      </w:r>
      <w:r w:rsidR="007153ED" w:rsidRPr="00C12786">
        <w:rPr>
          <w:rFonts w:asciiTheme="majorHAnsi" w:hAnsiTheme="majorHAnsi" w:cstheme="majorHAnsi"/>
          <w:b w:val="0"/>
          <w:color w:val="536142" w:themeColor="accent1" w:themeShade="80"/>
          <w:sz w:val="24"/>
          <w:szCs w:val="24"/>
        </w:rPr>
        <w:t xml:space="preserve"> 20</w:t>
      </w:r>
      <w:r w:rsidR="001E17CC">
        <w:rPr>
          <w:rFonts w:asciiTheme="majorHAnsi" w:hAnsiTheme="majorHAnsi" w:cstheme="majorHAnsi"/>
          <w:b w:val="0"/>
          <w:color w:val="536142" w:themeColor="accent1" w:themeShade="80"/>
          <w:sz w:val="24"/>
          <w:szCs w:val="24"/>
        </w:rPr>
        <w:t>; 2024 - 23</w:t>
      </w:r>
      <w:r w:rsidRPr="00C12786">
        <w:rPr>
          <w:rFonts w:asciiTheme="majorHAnsi" w:hAnsiTheme="majorHAnsi" w:cstheme="majorHAnsi"/>
          <w:b w:val="0"/>
          <w:color w:val="536142" w:themeColor="accent1" w:themeShade="80"/>
          <w:sz w:val="24"/>
          <w:szCs w:val="24"/>
        </w:rPr>
        <w:t xml:space="preserve">), per ataskaitinius metus atleistų iš darbo darbuotojų skaičius – </w:t>
      </w:r>
      <w:r w:rsidR="007153ED" w:rsidRPr="00C12786">
        <w:rPr>
          <w:rFonts w:asciiTheme="majorHAnsi" w:hAnsiTheme="majorHAnsi" w:cstheme="majorHAnsi"/>
          <w:b w:val="0"/>
          <w:color w:val="536142" w:themeColor="accent1" w:themeShade="80"/>
          <w:sz w:val="24"/>
          <w:szCs w:val="24"/>
        </w:rPr>
        <w:t>2</w:t>
      </w:r>
      <w:r w:rsidR="001E17CC">
        <w:rPr>
          <w:rFonts w:asciiTheme="majorHAnsi" w:hAnsiTheme="majorHAnsi" w:cstheme="majorHAnsi"/>
          <w:b w:val="0"/>
          <w:color w:val="536142" w:themeColor="accent1" w:themeShade="80"/>
          <w:sz w:val="24"/>
          <w:szCs w:val="24"/>
        </w:rPr>
        <w:t>7</w:t>
      </w:r>
      <w:r w:rsidR="007153ED" w:rsidRPr="00C12786">
        <w:rPr>
          <w:rFonts w:asciiTheme="majorHAnsi" w:hAnsiTheme="majorHAnsi" w:cstheme="majorHAnsi"/>
          <w:b w:val="0"/>
          <w:color w:val="536142" w:themeColor="accent1" w:themeShade="80"/>
          <w:sz w:val="24"/>
          <w:szCs w:val="24"/>
        </w:rPr>
        <w:t xml:space="preserve"> (</w:t>
      </w:r>
      <w:r w:rsidR="001E17CC">
        <w:rPr>
          <w:rFonts w:asciiTheme="majorHAnsi" w:hAnsiTheme="majorHAnsi" w:cstheme="majorHAnsi"/>
          <w:b w:val="0"/>
          <w:color w:val="536142" w:themeColor="accent1" w:themeShade="80"/>
          <w:sz w:val="24"/>
          <w:szCs w:val="24"/>
        </w:rPr>
        <w:t xml:space="preserve">2024 – 22; </w:t>
      </w:r>
      <w:r w:rsidR="007153ED" w:rsidRPr="00C12786">
        <w:rPr>
          <w:rFonts w:asciiTheme="majorHAnsi" w:hAnsiTheme="majorHAnsi" w:cstheme="majorHAnsi"/>
          <w:b w:val="0"/>
          <w:color w:val="536142" w:themeColor="accent1" w:themeShade="80"/>
          <w:sz w:val="24"/>
          <w:szCs w:val="24"/>
        </w:rPr>
        <w:t>2023 – 19)</w:t>
      </w:r>
      <w:r w:rsidRPr="00C12786">
        <w:rPr>
          <w:rFonts w:asciiTheme="majorHAnsi" w:hAnsiTheme="majorHAnsi" w:cstheme="majorHAnsi"/>
          <w:b w:val="0"/>
          <w:color w:val="536142" w:themeColor="accent1" w:themeShade="80"/>
          <w:sz w:val="24"/>
          <w:szCs w:val="24"/>
        </w:rPr>
        <w:t xml:space="preserve"> (iš jų sukakus senatvės pensijos amžių – </w:t>
      </w:r>
      <w:r w:rsidR="007153ED" w:rsidRPr="00C12786">
        <w:rPr>
          <w:rFonts w:asciiTheme="majorHAnsi" w:hAnsiTheme="majorHAnsi" w:cstheme="majorHAnsi"/>
          <w:b w:val="0"/>
          <w:color w:val="536142" w:themeColor="accent1" w:themeShade="80"/>
          <w:sz w:val="24"/>
          <w:szCs w:val="24"/>
        </w:rPr>
        <w:t>4</w:t>
      </w:r>
      <w:r w:rsidRPr="00C12786">
        <w:rPr>
          <w:rFonts w:asciiTheme="majorHAnsi" w:hAnsiTheme="majorHAnsi" w:cstheme="majorHAnsi"/>
          <w:b w:val="0"/>
          <w:color w:val="536142" w:themeColor="accent1" w:themeShade="80"/>
          <w:sz w:val="24"/>
          <w:szCs w:val="24"/>
        </w:rPr>
        <w:t xml:space="preserve"> darbuotojai)</w:t>
      </w:r>
      <w:r w:rsidR="007153ED" w:rsidRPr="00C12786">
        <w:rPr>
          <w:rFonts w:asciiTheme="majorHAnsi" w:hAnsiTheme="majorHAnsi" w:cstheme="majorHAnsi"/>
          <w:b w:val="0"/>
          <w:color w:val="536142" w:themeColor="accent1" w:themeShade="80"/>
          <w:sz w:val="24"/>
          <w:szCs w:val="24"/>
        </w:rPr>
        <w:t>, perkelt</w:t>
      </w:r>
      <w:r w:rsidR="007153ED" w:rsidRPr="00C12786">
        <w:rPr>
          <w:rFonts w:asciiTheme="majorHAnsi" w:hAnsiTheme="majorHAnsi" w:cstheme="majorHAnsi"/>
          <w:b w:val="0"/>
          <w:color w:val="536142" w:themeColor="accent1" w:themeShade="80"/>
          <w:sz w:val="24"/>
          <w:szCs w:val="24"/>
          <w:lang w:val="lt-LT"/>
        </w:rPr>
        <w:t xml:space="preserve">i į kitas pareigas darbuotojai – </w:t>
      </w:r>
      <w:r w:rsidR="00FC5134">
        <w:rPr>
          <w:rFonts w:asciiTheme="majorHAnsi" w:hAnsiTheme="majorHAnsi" w:cstheme="majorHAnsi"/>
          <w:b w:val="0"/>
          <w:color w:val="536142" w:themeColor="accent1" w:themeShade="80"/>
          <w:sz w:val="24"/>
          <w:szCs w:val="24"/>
        </w:rPr>
        <w:t>2</w:t>
      </w:r>
      <w:r w:rsidR="007153ED" w:rsidRPr="00C12786">
        <w:rPr>
          <w:rFonts w:asciiTheme="majorHAnsi" w:hAnsiTheme="majorHAnsi" w:cstheme="majorHAnsi"/>
          <w:b w:val="0"/>
          <w:color w:val="536142" w:themeColor="accent1" w:themeShade="80"/>
          <w:sz w:val="24"/>
          <w:szCs w:val="24"/>
        </w:rPr>
        <w:t xml:space="preserve"> (</w:t>
      </w:r>
      <w:r w:rsidR="00FC5134">
        <w:rPr>
          <w:rFonts w:asciiTheme="majorHAnsi" w:hAnsiTheme="majorHAnsi" w:cstheme="majorHAnsi"/>
          <w:b w:val="0"/>
          <w:color w:val="536142" w:themeColor="accent1" w:themeShade="80"/>
          <w:sz w:val="24"/>
          <w:szCs w:val="24"/>
        </w:rPr>
        <w:t xml:space="preserve">2024 – 1; </w:t>
      </w:r>
      <w:r w:rsidR="007153ED" w:rsidRPr="00C12786">
        <w:rPr>
          <w:rFonts w:asciiTheme="majorHAnsi" w:hAnsiTheme="majorHAnsi" w:cstheme="majorHAnsi"/>
          <w:b w:val="0"/>
          <w:color w:val="536142" w:themeColor="accent1" w:themeShade="80"/>
          <w:sz w:val="24"/>
          <w:szCs w:val="24"/>
        </w:rPr>
        <w:t>2023 – 2).</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3260"/>
      </w:tblGrid>
      <w:tr w:rsidR="00BB1C7B" w:rsidRPr="00C12786" w:rsidTr="00BB1C7B">
        <w:trPr>
          <w:trHeight w:val="562"/>
        </w:trPr>
        <w:tc>
          <w:tcPr>
            <w:tcW w:w="6663" w:type="dxa"/>
            <w:vAlign w:val="center"/>
          </w:tcPr>
          <w:p w:rsidR="00BB1C7B" w:rsidRPr="00C12786" w:rsidRDefault="00BB1C7B" w:rsidP="007D5F4E">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Struktūrinio padalinio pavadinimas</w:t>
            </w:r>
          </w:p>
        </w:tc>
        <w:tc>
          <w:tcPr>
            <w:tcW w:w="3260" w:type="dxa"/>
            <w:vAlign w:val="center"/>
          </w:tcPr>
          <w:p w:rsidR="00BB1C7B" w:rsidRPr="00C12786" w:rsidRDefault="00BB1C7B" w:rsidP="007D5F4E">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Priimtų darbuotojų skaičius</w:t>
            </w:r>
          </w:p>
        </w:tc>
      </w:tr>
      <w:tr w:rsidR="00BB1C7B" w:rsidRPr="00C12786" w:rsidTr="00BB1C7B">
        <w:tc>
          <w:tcPr>
            <w:tcW w:w="6663" w:type="dxa"/>
          </w:tcPr>
          <w:p w:rsidR="00BB1C7B" w:rsidRPr="00C12786" w:rsidRDefault="00BB1C7B" w:rsidP="007D5F4E">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Administracija </w:t>
            </w:r>
          </w:p>
        </w:tc>
        <w:tc>
          <w:tcPr>
            <w:tcW w:w="3260" w:type="dxa"/>
            <w:vAlign w:val="center"/>
          </w:tcPr>
          <w:p w:rsidR="00BB1C7B" w:rsidRPr="00C12786" w:rsidRDefault="00370E03" w:rsidP="007D5F4E">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w:t>
            </w:r>
          </w:p>
        </w:tc>
      </w:tr>
      <w:tr w:rsidR="00BB1C7B" w:rsidRPr="00C12786" w:rsidTr="00BB1C7B">
        <w:tc>
          <w:tcPr>
            <w:tcW w:w="6663" w:type="dxa"/>
          </w:tcPr>
          <w:p w:rsidR="00BB1C7B" w:rsidRPr="00C12786" w:rsidRDefault="00BB1C7B" w:rsidP="007D5F4E">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Buhalterinės apskaitos padalinys</w:t>
            </w:r>
          </w:p>
        </w:tc>
        <w:tc>
          <w:tcPr>
            <w:tcW w:w="3260" w:type="dxa"/>
            <w:vAlign w:val="center"/>
          </w:tcPr>
          <w:p w:rsidR="00BB1C7B" w:rsidRPr="00C12786" w:rsidRDefault="00BB1C7B" w:rsidP="007D5F4E">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w:t>
            </w:r>
          </w:p>
        </w:tc>
      </w:tr>
      <w:tr w:rsidR="00BB1C7B" w:rsidRPr="00C12786" w:rsidTr="00BB1C7B">
        <w:tc>
          <w:tcPr>
            <w:tcW w:w="6663" w:type="dxa"/>
          </w:tcPr>
          <w:p w:rsidR="00BB1C7B" w:rsidRPr="00C12786" w:rsidRDefault="00BB1C7B" w:rsidP="007D5F4E">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Socialinio darbo padalinys</w:t>
            </w:r>
          </w:p>
        </w:tc>
        <w:tc>
          <w:tcPr>
            <w:tcW w:w="3260" w:type="dxa"/>
            <w:vAlign w:val="center"/>
          </w:tcPr>
          <w:p w:rsidR="00BB1C7B" w:rsidRPr="00C12786" w:rsidRDefault="00BB1C7B" w:rsidP="007D5F4E">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w:t>
            </w:r>
          </w:p>
        </w:tc>
      </w:tr>
      <w:tr w:rsidR="00BB1C7B" w:rsidRPr="00C12786" w:rsidTr="00BB1C7B">
        <w:tc>
          <w:tcPr>
            <w:tcW w:w="6663" w:type="dxa"/>
            <w:tcBorders>
              <w:bottom w:val="single" w:sz="4" w:space="0" w:color="auto"/>
            </w:tcBorders>
            <w:vAlign w:val="center"/>
          </w:tcPr>
          <w:p w:rsidR="00BB1C7B" w:rsidRPr="00C12786" w:rsidRDefault="00BB1C7B" w:rsidP="007D5F4E">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Sveikatos priežiūros padalinys</w:t>
            </w:r>
          </w:p>
        </w:tc>
        <w:tc>
          <w:tcPr>
            <w:tcW w:w="3260" w:type="dxa"/>
            <w:tcBorders>
              <w:bottom w:val="single" w:sz="4" w:space="0" w:color="auto"/>
            </w:tcBorders>
            <w:vAlign w:val="center"/>
          </w:tcPr>
          <w:p w:rsidR="00BB1C7B" w:rsidRPr="00C12786" w:rsidRDefault="00BB1C7B" w:rsidP="007D5F4E">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w:t>
            </w:r>
            <w:r w:rsidR="00370E03">
              <w:rPr>
                <w:rFonts w:ascii="Arial" w:hAnsi="Arial" w:cs="Arial"/>
                <w:b w:val="0"/>
                <w:color w:val="536142" w:themeColor="accent1" w:themeShade="80"/>
                <w:sz w:val="24"/>
                <w:szCs w:val="24"/>
              </w:rPr>
              <w:t>0</w:t>
            </w:r>
          </w:p>
        </w:tc>
      </w:tr>
      <w:tr w:rsidR="00BB1C7B" w:rsidRPr="00C12786" w:rsidTr="00BB1C7B">
        <w:tc>
          <w:tcPr>
            <w:tcW w:w="6663" w:type="dxa"/>
          </w:tcPr>
          <w:p w:rsidR="00BB1C7B" w:rsidRPr="00C12786" w:rsidRDefault="00BB1C7B" w:rsidP="007D5F4E">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Buities ir ūkio padalinys</w:t>
            </w:r>
          </w:p>
        </w:tc>
        <w:tc>
          <w:tcPr>
            <w:tcW w:w="3260" w:type="dxa"/>
            <w:vAlign w:val="center"/>
          </w:tcPr>
          <w:p w:rsidR="00BB1C7B" w:rsidRPr="00C12786" w:rsidRDefault="00BB1C7B" w:rsidP="007D5F4E">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w:t>
            </w:r>
          </w:p>
        </w:tc>
      </w:tr>
      <w:tr w:rsidR="00BB1C7B" w:rsidRPr="00C12786" w:rsidTr="00BB1C7B">
        <w:tc>
          <w:tcPr>
            <w:tcW w:w="6663" w:type="dxa"/>
            <w:tcBorders>
              <w:bottom w:val="single" w:sz="4" w:space="0" w:color="auto"/>
            </w:tcBorders>
          </w:tcPr>
          <w:p w:rsidR="00BB1C7B" w:rsidRPr="00C12786" w:rsidRDefault="00BB1C7B" w:rsidP="007D5F4E">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Maisto ruošimo padalinys</w:t>
            </w:r>
          </w:p>
        </w:tc>
        <w:tc>
          <w:tcPr>
            <w:tcW w:w="3260" w:type="dxa"/>
            <w:tcBorders>
              <w:bottom w:val="single" w:sz="4" w:space="0" w:color="auto"/>
            </w:tcBorders>
            <w:vAlign w:val="center"/>
          </w:tcPr>
          <w:p w:rsidR="00BB1C7B" w:rsidRPr="00C12786" w:rsidRDefault="00370E03" w:rsidP="007D5F4E">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6</w:t>
            </w:r>
          </w:p>
        </w:tc>
      </w:tr>
      <w:tr w:rsidR="00BB1C7B" w:rsidRPr="00C12786" w:rsidTr="00BB1C7B">
        <w:tc>
          <w:tcPr>
            <w:tcW w:w="6663" w:type="dxa"/>
            <w:tcBorders>
              <w:bottom w:val="single" w:sz="4" w:space="0" w:color="auto"/>
            </w:tcBorders>
            <w:vAlign w:val="center"/>
          </w:tcPr>
          <w:p w:rsidR="00BB1C7B" w:rsidRPr="00C12786" w:rsidRDefault="00BB1C7B" w:rsidP="007D5F4E">
            <w:pPr>
              <w:jc w:val="right"/>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Iš viso:</w:t>
            </w:r>
          </w:p>
        </w:tc>
        <w:tc>
          <w:tcPr>
            <w:tcW w:w="3260" w:type="dxa"/>
            <w:tcBorders>
              <w:bottom w:val="single" w:sz="4" w:space="0" w:color="auto"/>
            </w:tcBorders>
            <w:vAlign w:val="center"/>
          </w:tcPr>
          <w:p w:rsidR="00BB1C7B" w:rsidRPr="00C12786" w:rsidRDefault="00BB1C7B" w:rsidP="007D5F4E">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23</w:t>
            </w:r>
          </w:p>
        </w:tc>
      </w:tr>
    </w:tbl>
    <w:p w:rsidR="007D5F4E" w:rsidRPr="00C12786" w:rsidRDefault="007D5F4E"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tbl>
      <w:tblPr>
        <w:tblStyle w:val="Lentelstinklelis"/>
        <w:tblW w:w="0" w:type="auto"/>
        <w:tblLook w:val="04A0" w:firstRow="1" w:lastRow="0" w:firstColumn="1" w:lastColumn="0" w:noHBand="0" w:noVBand="1"/>
      </w:tblPr>
      <w:tblGrid>
        <w:gridCol w:w="3114"/>
        <w:gridCol w:w="1559"/>
        <w:gridCol w:w="1701"/>
        <w:gridCol w:w="2161"/>
        <w:gridCol w:w="1391"/>
      </w:tblGrid>
      <w:tr w:rsidR="007D5F4E" w:rsidRPr="00C12786" w:rsidTr="007D5F4E">
        <w:tc>
          <w:tcPr>
            <w:tcW w:w="3114" w:type="dxa"/>
            <w:vMerge w:val="restart"/>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Struktūrinio padalinio pavadinimas</w:t>
            </w:r>
          </w:p>
        </w:tc>
        <w:tc>
          <w:tcPr>
            <w:tcW w:w="1559" w:type="dxa"/>
            <w:vMerge w:val="restart"/>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Atleistų darbuotojų skaičius</w:t>
            </w:r>
          </w:p>
        </w:tc>
        <w:tc>
          <w:tcPr>
            <w:tcW w:w="5253" w:type="dxa"/>
            <w:gridSpan w:val="3"/>
          </w:tcPr>
          <w:p w:rsidR="007D5F4E" w:rsidRPr="00C12786" w:rsidRDefault="007D5F4E" w:rsidP="0008487D">
            <w:pPr>
              <w:pStyle w:val="Sraopastraipa"/>
              <w:tabs>
                <w:tab w:val="left" w:pos="567"/>
              </w:tabs>
              <w:ind w:left="0"/>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Atleidimo priežastis</w:t>
            </w:r>
          </w:p>
        </w:tc>
      </w:tr>
      <w:tr w:rsidR="007D5F4E" w:rsidRPr="00C12786" w:rsidTr="007D5F4E">
        <w:tc>
          <w:tcPr>
            <w:tcW w:w="3114" w:type="dxa"/>
            <w:vMerge/>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p>
        </w:tc>
        <w:tc>
          <w:tcPr>
            <w:tcW w:w="1559" w:type="dxa"/>
            <w:vMerge/>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p>
        </w:tc>
        <w:tc>
          <w:tcPr>
            <w:tcW w:w="170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Darbuotojo pareiškimu</w:t>
            </w:r>
          </w:p>
        </w:tc>
        <w:tc>
          <w:tcPr>
            <w:tcW w:w="216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 xml:space="preserve">Darbuotojo pareiškimu (sukakus </w:t>
            </w:r>
            <w:r w:rsidRPr="00C12786">
              <w:rPr>
                <w:rFonts w:asciiTheme="majorHAnsi" w:hAnsiTheme="majorHAnsi" w:cstheme="majorHAnsi"/>
                <w:b w:val="0"/>
                <w:color w:val="536142" w:themeColor="accent1" w:themeShade="80"/>
                <w:sz w:val="24"/>
                <w:szCs w:val="24"/>
              </w:rPr>
              <w:lastRenderedPageBreak/>
              <w:t>senatvės pensijos amžiui)</w:t>
            </w:r>
          </w:p>
        </w:tc>
        <w:tc>
          <w:tcPr>
            <w:tcW w:w="139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lastRenderedPageBreak/>
              <w:t xml:space="preserve">Pasibaigus darbo </w:t>
            </w:r>
            <w:r w:rsidRPr="00C12786">
              <w:rPr>
                <w:rFonts w:asciiTheme="majorHAnsi" w:hAnsiTheme="majorHAnsi" w:cstheme="majorHAnsi"/>
                <w:b w:val="0"/>
                <w:color w:val="536142" w:themeColor="accent1" w:themeShade="80"/>
                <w:sz w:val="24"/>
                <w:szCs w:val="24"/>
              </w:rPr>
              <w:lastRenderedPageBreak/>
              <w:t>sutarties terminui</w:t>
            </w:r>
          </w:p>
        </w:tc>
      </w:tr>
      <w:tr w:rsidR="007D5F4E" w:rsidRPr="00C12786" w:rsidTr="007D5F4E">
        <w:tc>
          <w:tcPr>
            <w:tcW w:w="3114" w:type="dxa"/>
          </w:tcPr>
          <w:p w:rsidR="007D5F4E" w:rsidRPr="00C12786" w:rsidRDefault="007D5F4E" w:rsidP="0008487D">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lastRenderedPageBreak/>
              <w:t>Administracija</w:t>
            </w:r>
          </w:p>
        </w:tc>
        <w:tc>
          <w:tcPr>
            <w:tcW w:w="1559"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c>
          <w:tcPr>
            <w:tcW w:w="170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c>
          <w:tcPr>
            <w:tcW w:w="2161" w:type="dxa"/>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c>
          <w:tcPr>
            <w:tcW w:w="139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r>
      <w:tr w:rsidR="007D5F4E" w:rsidRPr="00C12786" w:rsidTr="007D5F4E">
        <w:tc>
          <w:tcPr>
            <w:tcW w:w="3114" w:type="dxa"/>
          </w:tcPr>
          <w:p w:rsidR="007D5F4E" w:rsidRPr="00C12786" w:rsidRDefault="007D5F4E" w:rsidP="0008487D">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Socialinio darbo padalinys</w:t>
            </w:r>
          </w:p>
        </w:tc>
        <w:tc>
          <w:tcPr>
            <w:tcW w:w="1559"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9</w:t>
            </w:r>
          </w:p>
        </w:tc>
        <w:tc>
          <w:tcPr>
            <w:tcW w:w="170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8</w:t>
            </w:r>
          </w:p>
        </w:tc>
        <w:tc>
          <w:tcPr>
            <w:tcW w:w="216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1</w:t>
            </w:r>
          </w:p>
        </w:tc>
        <w:tc>
          <w:tcPr>
            <w:tcW w:w="139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r>
      <w:tr w:rsidR="007D5F4E" w:rsidRPr="00C12786" w:rsidTr="007D5F4E">
        <w:tc>
          <w:tcPr>
            <w:tcW w:w="3114" w:type="dxa"/>
          </w:tcPr>
          <w:p w:rsidR="007D5F4E" w:rsidRPr="00C12786" w:rsidRDefault="007D5F4E" w:rsidP="0008487D">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Buhalterinės apskaitos padalinys</w:t>
            </w:r>
          </w:p>
        </w:tc>
        <w:tc>
          <w:tcPr>
            <w:tcW w:w="1559"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c>
          <w:tcPr>
            <w:tcW w:w="170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c>
          <w:tcPr>
            <w:tcW w:w="216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c>
          <w:tcPr>
            <w:tcW w:w="139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r>
      <w:tr w:rsidR="007D5F4E" w:rsidRPr="00C12786" w:rsidTr="007D5F4E">
        <w:tc>
          <w:tcPr>
            <w:tcW w:w="3114" w:type="dxa"/>
            <w:vAlign w:val="center"/>
          </w:tcPr>
          <w:p w:rsidR="007D5F4E" w:rsidRPr="00C12786" w:rsidRDefault="007D5F4E" w:rsidP="0008487D">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Sveikatos priežiūros padalinys</w:t>
            </w:r>
          </w:p>
        </w:tc>
        <w:tc>
          <w:tcPr>
            <w:tcW w:w="1559"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9</w:t>
            </w:r>
          </w:p>
        </w:tc>
        <w:tc>
          <w:tcPr>
            <w:tcW w:w="170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6</w:t>
            </w:r>
          </w:p>
        </w:tc>
        <w:tc>
          <w:tcPr>
            <w:tcW w:w="216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w:t>
            </w:r>
          </w:p>
        </w:tc>
        <w:tc>
          <w:tcPr>
            <w:tcW w:w="139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r>
      <w:tr w:rsidR="007D5F4E" w:rsidRPr="00C12786" w:rsidTr="007D5F4E">
        <w:tc>
          <w:tcPr>
            <w:tcW w:w="3114" w:type="dxa"/>
          </w:tcPr>
          <w:p w:rsidR="007D5F4E" w:rsidRPr="00C12786" w:rsidRDefault="007D5F4E" w:rsidP="0008487D">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Buities ir ūkio padalinys</w:t>
            </w:r>
          </w:p>
        </w:tc>
        <w:tc>
          <w:tcPr>
            <w:tcW w:w="1559"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2</w:t>
            </w:r>
          </w:p>
        </w:tc>
        <w:tc>
          <w:tcPr>
            <w:tcW w:w="170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w:t>
            </w:r>
          </w:p>
        </w:tc>
        <w:tc>
          <w:tcPr>
            <w:tcW w:w="216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w:t>
            </w:r>
          </w:p>
        </w:tc>
        <w:tc>
          <w:tcPr>
            <w:tcW w:w="139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w:t>
            </w:r>
          </w:p>
        </w:tc>
      </w:tr>
      <w:tr w:rsidR="007D5F4E" w:rsidRPr="00C12786" w:rsidTr="007D5F4E">
        <w:tc>
          <w:tcPr>
            <w:tcW w:w="3114" w:type="dxa"/>
          </w:tcPr>
          <w:p w:rsidR="007D5F4E" w:rsidRPr="00C12786" w:rsidRDefault="007D5F4E" w:rsidP="0008487D">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Maisto ruošimo padalinys</w:t>
            </w:r>
          </w:p>
        </w:tc>
        <w:tc>
          <w:tcPr>
            <w:tcW w:w="1559"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7</w:t>
            </w:r>
          </w:p>
        </w:tc>
        <w:tc>
          <w:tcPr>
            <w:tcW w:w="170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4</w:t>
            </w:r>
          </w:p>
        </w:tc>
        <w:tc>
          <w:tcPr>
            <w:tcW w:w="216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w:t>
            </w:r>
          </w:p>
        </w:tc>
        <w:tc>
          <w:tcPr>
            <w:tcW w:w="139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3</w:t>
            </w:r>
          </w:p>
        </w:tc>
      </w:tr>
      <w:tr w:rsidR="007D5F4E" w:rsidRPr="00C12786" w:rsidTr="007D5F4E">
        <w:tc>
          <w:tcPr>
            <w:tcW w:w="3114" w:type="dxa"/>
            <w:vAlign w:val="center"/>
          </w:tcPr>
          <w:p w:rsidR="007D5F4E" w:rsidRPr="00C12786" w:rsidRDefault="007D5F4E" w:rsidP="0008487D">
            <w:pPr>
              <w:jc w:val="right"/>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Iš viso:</w:t>
            </w:r>
          </w:p>
        </w:tc>
        <w:tc>
          <w:tcPr>
            <w:tcW w:w="1559"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w:t>
            </w:r>
            <w:r w:rsidR="00370E03">
              <w:rPr>
                <w:rFonts w:asciiTheme="majorHAnsi" w:hAnsiTheme="majorHAnsi" w:cstheme="majorHAnsi"/>
                <w:b w:val="0"/>
                <w:color w:val="536142" w:themeColor="accent1" w:themeShade="80"/>
                <w:sz w:val="24"/>
                <w:szCs w:val="24"/>
              </w:rPr>
              <w:t>7</w:t>
            </w:r>
          </w:p>
        </w:tc>
        <w:tc>
          <w:tcPr>
            <w:tcW w:w="170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20</w:t>
            </w:r>
          </w:p>
        </w:tc>
        <w:tc>
          <w:tcPr>
            <w:tcW w:w="2161" w:type="dxa"/>
            <w:vAlign w:val="center"/>
          </w:tcPr>
          <w:p w:rsidR="007D5F4E" w:rsidRPr="00C12786" w:rsidRDefault="007D5F4E" w:rsidP="0008487D">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4</w:t>
            </w:r>
          </w:p>
        </w:tc>
        <w:tc>
          <w:tcPr>
            <w:tcW w:w="1391" w:type="dxa"/>
            <w:vAlign w:val="center"/>
          </w:tcPr>
          <w:p w:rsidR="007D5F4E" w:rsidRPr="00C12786" w:rsidRDefault="00370E03" w:rsidP="0008487D">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3</w:t>
            </w:r>
          </w:p>
        </w:tc>
      </w:tr>
    </w:tbl>
    <w:p w:rsidR="00151D2D" w:rsidRPr="00C12786" w:rsidRDefault="00151D2D"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tbl>
      <w:tblPr>
        <w:tblStyle w:val="Lentelstinklelis"/>
        <w:tblW w:w="9918" w:type="dxa"/>
        <w:tblLook w:val="04A0" w:firstRow="1" w:lastRow="0" w:firstColumn="1" w:lastColumn="0" w:noHBand="0" w:noVBand="1"/>
      </w:tblPr>
      <w:tblGrid>
        <w:gridCol w:w="1228"/>
        <w:gridCol w:w="2453"/>
        <w:gridCol w:w="1693"/>
        <w:gridCol w:w="2418"/>
        <w:gridCol w:w="2126"/>
      </w:tblGrid>
      <w:tr w:rsidR="00A955A4" w:rsidRPr="00C12786" w:rsidTr="00A955A4">
        <w:tc>
          <w:tcPr>
            <w:tcW w:w="1228" w:type="dxa"/>
          </w:tcPr>
          <w:p w:rsidR="00A955A4" w:rsidRPr="00C12786" w:rsidRDefault="00A955A4" w:rsidP="00834CD2">
            <w:pPr>
              <w:rPr>
                <w:rFonts w:asciiTheme="majorHAnsi" w:hAnsiTheme="majorHAnsi" w:cstheme="majorHAnsi"/>
                <w:b w:val="0"/>
                <w:color w:val="536142" w:themeColor="accent1" w:themeShade="80"/>
                <w:sz w:val="24"/>
                <w:szCs w:val="24"/>
              </w:rPr>
            </w:pPr>
          </w:p>
        </w:tc>
        <w:tc>
          <w:tcPr>
            <w:tcW w:w="2453" w:type="dxa"/>
          </w:tcPr>
          <w:p w:rsidR="00A955A4" w:rsidRPr="00C12786" w:rsidRDefault="00A955A4" w:rsidP="00834CD2">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Tiesiogiai su paslaugų gavėjais dirbančių darbuotojų patvirtintų pareigybių skaičius etatais ataskaitinių metų pradžioje</w:t>
            </w:r>
          </w:p>
        </w:tc>
        <w:tc>
          <w:tcPr>
            <w:tcW w:w="1693" w:type="dxa"/>
          </w:tcPr>
          <w:p w:rsidR="00A955A4" w:rsidRPr="00C12786" w:rsidRDefault="00A955A4" w:rsidP="00834CD2">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Dalis nuo visų įstaigos patvirtintų pareigybių skaičiaus, procentai</w:t>
            </w:r>
          </w:p>
        </w:tc>
        <w:tc>
          <w:tcPr>
            <w:tcW w:w="2418" w:type="dxa"/>
          </w:tcPr>
          <w:p w:rsidR="00A955A4" w:rsidRPr="00C12786" w:rsidRDefault="00A955A4" w:rsidP="00834CD2">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Netiesiogiai su paslaugų gavėjais dirbančių darbuotojų patvirtintų pareigybių skaičius etatais ataskaitinių metų pradžioje</w:t>
            </w:r>
          </w:p>
        </w:tc>
        <w:tc>
          <w:tcPr>
            <w:tcW w:w="2126" w:type="dxa"/>
          </w:tcPr>
          <w:p w:rsidR="00A955A4" w:rsidRPr="00C12786" w:rsidRDefault="00A955A4" w:rsidP="00834CD2">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Dalis nuo visų įstaigos patvirtintų pareigybių skaičiaus, procentai</w:t>
            </w:r>
          </w:p>
        </w:tc>
      </w:tr>
      <w:tr w:rsidR="00A955A4" w:rsidRPr="00C12786" w:rsidTr="00A955A4">
        <w:tc>
          <w:tcPr>
            <w:tcW w:w="1228" w:type="dxa"/>
          </w:tcPr>
          <w:p w:rsidR="00A955A4" w:rsidRPr="00C12786" w:rsidRDefault="00A955A4" w:rsidP="00834CD2">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2024 m.</w:t>
            </w:r>
          </w:p>
        </w:tc>
        <w:tc>
          <w:tcPr>
            <w:tcW w:w="2453" w:type="dxa"/>
          </w:tcPr>
          <w:p w:rsidR="00A955A4" w:rsidRPr="00C12786" w:rsidRDefault="00370E03" w:rsidP="00834CD2">
            <w:pP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96,5</w:t>
            </w:r>
          </w:p>
        </w:tc>
        <w:tc>
          <w:tcPr>
            <w:tcW w:w="1693" w:type="dxa"/>
          </w:tcPr>
          <w:p w:rsidR="00A955A4" w:rsidRPr="00C12786" w:rsidRDefault="00370E03" w:rsidP="00834CD2">
            <w:pP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74,52</w:t>
            </w:r>
          </w:p>
        </w:tc>
        <w:tc>
          <w:tcPr>
            <w:tcW w:w="2418" w:type="dxa"/>
          </w:tcPr>
          <w:p w:rsidR="00A955A4" w:rsidRPr="00C12786" w:rsidRDefault="00370E03" w:rsidP="00834CD2">
            <w:pP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33</w:t>
            </w:r>
          </w:p>
        </w:tc>
        <w:tc>
          <w:tcPr>
            <w:tcW w:w="2126" w:type="dxa"/>
          </w:tcPr>
          <w:p w:rsidR="00A955A4" w:rsidRPr="00C12786" w:rsidRDefault="00370E03" w:rsidP="00834CD2">
            <w:pP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25,48</w:t>
            </w:r>
          </w:p>
        </w:tc>
      </w:tr>
      <w:tr w:rsidR="00370E03" w:rsidRPr="00C12786" w:rsidTr="00A955A4">
        <w:tc>
          <w:tcPr>
            <w:tcW w:w="122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2024 m.</w:t>
            </w:r>
          </w:p>
        </w:tc>
        <w:tc>
          <w:tcPr>
            <w:tcW w:w="245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97</w:t>
            </w:r>
          </w:p>
        </w:tc>
        <w:tc>
          <w:tcPr>
            <w:tcW w:w="169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74,05</w:t>
            </w:r>
          </w:p>
        </w:tc>
        <w:tc>
          <w:tcPr>
            <w:tcW w:w="241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34</w:t>
            </w:r>
          </w:p>
        </w:tc>
        <w:tc>
          <w:tcPr>
            <w:tcW w:w="2126"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25,95</w:t>
            </w:r>
          </w:p>
        </w:tc>
      </w:tr>
      <w:tr w:rsidR="00370E03" w:rsidRPr="00C12786" w:rsidTr="00A955A4">
        <w:tc>
          <w:tcPr>
            <w:tcW w:w="122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2023 m.</w:t>
            </w:r>
          </w:p>
        </w:tc>
        <w:tc>
          <w:tcPr>
            <w:tcW w:w="245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95,5</w:t>
            </w:r>
          </w:p>
        </w:tc>
        <w:tc>
          <w:tcPr>
            <w:tcW w:w="169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72,90</w:t>
            </w:r>
          </w:p>
        </w:tc>
        <w:tc>
          <w:tcPr>
            <w:tcW w:w="241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35,5</w:t>
            </w:r>
          </w:p>
        </w:tc>
        <w:tc>
          <w:tcPr>
            <w:tcW w:w="2126"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27,10</w:t>
            </w:r>
          </w:p>
        </w:tc>
      </w:tr>
      <w:tr w:rsidR="00370E03" w:rsidRPr="00C12786" w:rsidTr="00A955A4">
        <w:tc>
          <w:tcPr>
            <w:tcW w:w="122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2022 m.</w:t>
            </w:r>
          </w:p>
        </w:tc>
        <w:tc>
          <w:tcPr>
            <w:tcW w:w="245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90,5</w:t>
            </w:r>
          </w:p>
        </w:tc>
        <w:tc>
          <w:tcPr>
            <w:tcW w:w="169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71,83</w:t>
            </w:r>
          </w:p>
        </w:tc>
        <w:tc>
          <w:tcPr>
            <w:tcW w:w="241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35,5</w:t>
            </w:r>
          </w:p>
        </w:tc>
        <w:tc>
          <w:tcPr>
            <w:tcW w:w="2126"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28,17</w:t>
            </w:r>
          </w:p>
        </w:tc>
      </w:tr>
      <w:tr w:rsidR="00370E03" w:rsidRPr="00C12786" w:rsidTr="00A955A4">
        <w:tc>
          <w:tcPr>
            <w:tcW w:w="122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2021 m.</w:t>
            </w:r>
          </w:p>
        </w:tc>
        <w:tc>
          <w:tcPr>
            <w:tcW w:w="245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92</w:t>
            </w:r>
          </w:p>
        </w:tc>
        <w:tc>
          <w:tcPr>
            <w:tcW w:w="169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70,23</w:t>
            </w:r>
          </w:p>
        </w:tc>
        <w:tc>
          <w:tcPr>
            <w:tcW w:w="241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39</w:t>
            </w:r>
          </w:p>
        </w:tc>
        <w:tc>
          <w:tcPr>
            <w:tcW w:w="2126"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29,77</w:t>
            </w:r>
          </w:p>
        </w:tc>
      </w:tr>
      <w:tr w:rsidR="00370E03" w:rsidRPr="00C12786" w:rsidTr="00A955A4">
        <w:tc>
          <w:tcPr>
            <w:tcW w:w="122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2020 m.</w:t>
            </w:r>
          </w:p>
        </w:tc>
        <w:tc>
          <w:tcPr>
            <w:tcW w:w="245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94</w:t>
            </w:r>
          </w:p>
        </w:tc>
        <w:tc>
          <w:tcPr>
            <w:tcW w:w="1693"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68,36</w:t>
            </w:r>
          </w:p>
        </w:tc>
        <w:tc>
          <w:tcPr>
            <w:tcW w:w="2418"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43,5</w:t>
            </w:r>
          </w:p>
        </w:tc>
        <w:tc>
          <w:tcPr>
            <w:tcW w:w="2126" w:type="dxa"/>
          </w:tcPr>
          <w:p w:rsidR="00370E03" w:rsidRPr="00C12786" w:rsidRDefault="00370E03" w:rsidP="00370E03">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31,64</w:t>
            </w:r>
          </w:p>
        </w:tc>
      </w:tr>
    </w:tbl>
    <w:p w:rsidR="00A955A4" w:rsidRPr="00C12786" w:rsidRDefault="00A955A4"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7153ED" w:rsidRPr="00C12786" w:rsidRDefault="007153ED" w:rsidP="001A79CA">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Darbuotojų pasiskirstymas pagal amžiaus grupes</w:t>
      </w:r>
    </w:p>
    <w:tbl>
      <w:tblPr>
        <w:tblStyle w:val="Lentelstinklelis"/>
        <w:tblW w:w="9923" w:type="dxa"/>
        <w:tblInd w:w="-5" w:type="dxa"/>
        <w:tblLayout w:type="fixed"/>
        <w:tblLook w:val="04A0" w:firstRow="1" w:lastRow="0" w:firstColumn="1" w:lastColumn="0" w:noHBand="0" w:noVBand="1"/>
      </w:tblPr>
      <w:tblGrid>
        <w:gridCol w:w="1985"/>
        <w:gridCol w:w="850"/>
        <w:gridCol w:w="1134"/>
        <w:gridCol w:w="851"/>
        <w:gridCol w:w="1134"/>
        <w:gridCol w:w="850"/>
        <w:gridCol w:w="1134"/>
        <w:gridCol w:w="851"/>
        <w:gridCol w:w="1134"/>
      </w:tblGrid>
      <w:tr w:rsidR="00883D3C" w:rsidRPr="00C12786" w:rsidTr="00883D3C">
        <w:tc>
          <w:tcPr>
            <w:tcW w:w="1985" w:type="dxa"/>
            <w:vMerge w:val="restart"/>
            <w:tcBorders>
              <w:top w:val="single" w:sz="4" w:space="0" w:color="auto"/>
              <w:left w:val="single" w:sz="4" w:space="0" w:color="auto"/>
              <w:bottom w:val="single" w:sz="4" w:space="0" w:color="auto"/>
              <w:right w:val="single" w:sz="4" w:space="0" w:color="auto"/>
            </w:tcBorders>
          </w:tcPr>
          <w:p w:rsidR="00883D3C" w:rsidRPr="00C12786" w:rsidRDefault="00883D3C">
            <w:pPr>
              <w:rPr>
                <w:rFonts w:ascii="Arial" w:eastAsia="Calibri" w:hAnsi="Arial" w:cs="Arial"/>
                <w:b w:val="0"/>
                <w:color w:val="536142" w:themeColor="accent1" w:themeShade="80"/>
                <w:sz w:val="24"/>
                <w:szCs w:val="24"/>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Iki 45 metų</w:t>
            </w:r>
          </w:p>
        </w:tc>
        <w:tc>
          <w:tcPr>
            <w:tcW w:w="1985" w:type="dxa"/>
            <w:gridSpan w:val="2"/>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46-55 metų</w:t>
            </w:r>
          </w:p>
        </w:tc>
        <w:tc>
          <w:tcPr>
            <w:tcW w:w="1984" w:type="dxa"/>
            <w:gridSpan w:val="2"/>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56-65 metų</w:t>
            </w:r>
          </w:p>
        </w:tc>
        <w:tc>
          <w:tcPr>
            <w:tcW w:w="1985" w:type="dxa"/>
            <w:gridSpan w:val="2"/>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66 ir daugiau</w:t>
            </w:r>
          </w:p>
        </w:tc>
      </w:tr>
      <w:tr w:rsidR="00883D3C" w:rsidRPr="00C12786" w:rsidTr="00883D3C">
        <w:tc>
          <w:tcPr>
            <w:tcW w:w="1985" w:type="dxa"/>
            <w:vMerge/>
            <w:tcBorders>
              <w:top w:val="single" w:sz="4" w:space="0" w:color="auto"/>
              <w:left w:val="single" w:sz="4" w:space="0" w:color="auto"/>
              <w:bottom w:val="single" w:sz="4" w:space="0" w:color="auto"/>
              <w:right w:val="single" w:sz="4" w:space="0" w:color="auto"/>
            </w:tcBorders>
            <w:vAlign w:val="center"/>
            <w:hideMark/>
          </w:tcPr>
          <w:p w:rsidR="00883D3C" w:rsidRPr="00C12786" w:rsidRDefault="00883D3C">
            <w:pPr>
              <w:rPr>
                <w:rFonts w:ascii="Arial" w:eastAsia="Calibri" w:hAnsi="Arial" w:cs="Arial"/>
                <w:b w:val="0"/>
                <w:color w:val="536142" w:themeColor="accent1" w:themeShade="80"/>
                <w:sz w:val="24"/>
                <w:szCs w:val="24"/>
                <w:lang w:val="lt-LT" w:eastAsia="lt-LT"/>
              </w:rPr>
            </w:pPr>
          </w:p>
        </w:tc>
        <w:tc>
          <w:tcPr>
            <w:tcW w:w="850"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Skaičius</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Dalis,%</w:t>
            </w:r>
          </w:p>
        </w:tc>
        <w:tc>
          <w:tcPr>
            <w:tcW w:w="851"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Skaičius</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Dalis,%</w:t>
            </w:r>
          </w:p>
        </w:tc>
        <w:tc>
          <w:tcPr>
            <w:tcW w:w="850"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Skaičius</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Dalis,%</w:t>
            </w:r>
          </w:p>
        </w:tc>
        <w:tc>
          <w:tcPr>
            <w:tcW w:w="851"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Skaičius</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Dalis,%</w:t>
            </w:r>
          </w:p>
        </w:tc>
      </w:tr>
      <w:tr w:rsidR="00883D3C" w:rsidRPr="00C12786" w:rsidTr="00883D3C">
        <w:tc>
          <w:tcPr>
            <w:tcW w:w="1985"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2025 m.</w:t>
            </w:r>
          </w:p>
        </w:tc>
        <w:tc>
          <w:tcPr>
            <w:tcW w:w="850"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22</w:t>
            </w:r>
          </w:p>
        </w:tc>
        <w:tc>
          <w:tcPr>
            <w:tcW w:w="1134"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17,46</w:t>
            </w:r>
          </w:p>
        </w:tc>
        <w:tc>
          <w:tcPr>
            <w:tcW w:w="851"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35</w:t>
            </w:r>
          </w:p>
        </w:tc>
        <w:tc>
          <w:tcPr>
            <w:tcW w:w="1134"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27,77</w:t>
            </w:r>
          </w:p>
        </w:tc>
        <w:tc>
          <w:tcPr>
            <w:tcW w:w="850"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64</w:t>
            </w:r>
          </w:p>
        </w:tc>
        <w:tc>
          <w:tcPr>
            <w:tcW w:w="1134"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50,79</w:t>
            </w:r>
          </w:p>
        </w:tc>
        <w:tc>
          <w:tcPr>
            <w:tcW w:w="851"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883D3C" w:rsidRPr="001E17CC" w:rsidRDefault="00883D3C" w:rsidP="00370E03">
            <w:pPr>
              <w:rPr>
                <w:rFonts w:ascii="Arial" w:hAnsi="Arial" w:cs="Arial"/>
                <w:b w:val="0"/>
                <w:sz w:val="24"/>
                <w:szCs w:val="24"/>
              </w:rPr>
            </w:pPr>
            <w:r w:rsidRPr="001E17CC">
              <w:rPr>
                <w:rFonts w:ascii="Arial" w:hAnsi="Arial" w:cs="Arial"/>
                <w:b w:val="0"/>
                <w:sz w:val="24"/>
                <w:szCs w:val="24"/>
              </w:rPr>
              <w:t>3,96</w:t>
            </w:r>
          </w:p>
        </w:tc>
      </w:tr>
      <w:tr w:rsidR="00883D3C" w:rsidRPr="00C12786" w:rsidTr="00883D3C">
        <w:tc>
          <w:tcPr>
            <w:tcW w:w="1985"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2024 m.</w:t>
            </w:r>
          </w:p>
        </w:tc>
        <w:tc>
          <w:tcPr>
            <w:tcW w:w="850"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23</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17,83</w:t>
            </w:r>
          </w:p>
        </w:tc>
        <w:tc>
          <w:tcPr>
            <w:tcW w:w="851"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41</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31,78</w:t>
            </w:r>
          </w:p>
        </w:tc>
        <w:tc>
          <w:tcPr>
            <w:tcW w:w="850"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61</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47,29</w:t>
            </w:r>
          </w:p>
        </w:tc>
        <w:tc>
          <w:tcPr>
            <w:tcW w:w="851"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3,10</w:t>
            </w:r>
          </w:p>
        </w:tc>
      </w:tr>
      <w:tr w:rsidR="00883D3C" w:rsidRPr="00C12786" w:rsidTr="00883D3C">
        <w:tc>
          <w:tcPr>
            <w:tcW w:w="1985"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2023 m.</w:t>
            </w:r>
          </w:p>
        </w:tc>
        <w:tc>
          <w:tcPr>
            <w:tcW w:w="850"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15,50</w:t>
            </w:r>
          </w:p>
        </w:tc>
        <w:tc>
          <w:tcPr>
            <w:tcW w:w="851"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43</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33,33</w:t>
            </w:r>
          </w:p>
        </w:tc>
        <w:tc>
          <w:tcPr>
            <w:tcW w:w="850"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61</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47,29</w:t>
            </w:r>
          </w:p>
        </w:tc>
        <w:tc>
          <w:tcPr>
            <w:tcW w:w="851"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3,88</w:t>
            </w:r>
          </w:p>
        </w:tc>
      </w:tr>
      <w:tr w:rsidR="00883D3C" w:rsidRPr="00C12786" w:rsidTr="00883D3C">
        <w:tc>
          <w:tcPr>
            <w:tcW w:w="1985"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2022 m.</w:t>
            </w:r>
          </w:p>
        </w:tc>
        <w:tc>
          <w:tcPr>
            <w:tcW w:w="850"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18</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14,17</w:t>
            </w:r>
          </w:p>
        </w:tc>
        <w:tc>
          <w:tcPr>
            <w:tcW w:w="851"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45</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35,43</w:t>
            </w:r>
          </w:p>
        </w:tc>
        <w:tc>
          <w:tcPr>
            <w:tcW w:w="850"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57</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44,88</w:t>
            </w:r>
          </w:p>
        </w:tc>
        <w:tc>
          <w:tcPr>
            <w:tcW w:w="851"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883D3C" w:rsidRPr="00C12786" w:rsidRDefault="00883D3C" w:rsidP="00370E0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5,52</w:t>
            </w:r>
          </w:p>
        </w:tc>
      </w:tr>
    </w:tbl>
    <w:p w:rsidR="00883D3C" w:rsidRDefault="00883D3C" w:rsidP="001A79CA">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p>
    <w:p w:rsidR="007153ED" w:rsidRPr="00883D3C" w:rsidRDefault="00883D3C" w:rsidP="001A79CA">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r w:rsidRPr="00883D3C">
        <w:rPr>
          <w:rFonts w:ascii="Arial" w:hAnsi="Arial" w:cs="Arial"/>
          <w:b w:val="0"/>
          <w:sz w:val="24"/>
          <w:szCs w:val="24"/>
        </w:rPr>
        <w:t xml:space="preserve">Seminaruose ir kvalifikacijos kėlimo </w:t>
      </w:r>
      <w:smartTag w:uri="schemas-tilde-lt/tildestengine" w:element="templates">
        <w:smartTagPr>
          <w:attr w:name="baseform" w:val="kurs|as"/>
          <w:attr w:name="id" w:val="-1"/>
          <w:attr w:name="text" w:val="kursuose"/>
        </w:smartTagPr>
        <w:r w:rsidRPr="00883D3C">
          <w:rPr>
            <w:rFonts w:ascii="Arial" w:hAnsi="Arial" w:cs="Arial"/>
            <w:b w:val="0"/>
            <w:sz w:val="24"/>
            <w:szCs w:val="24"/>
          </w:rPr>
          <w:t>kursuose</w:t>
        </w:r>
      </w:smartTag>
      <w:r w:rsidRPr="00883D3C">
        <w:rPr>
          <w:rFonts w:ascii="Arial" w:hAnsi="Arial" w:cs="Arial"/>
          <w:b w:val="0"/>
          <w:sz w:val="24"/>
          <w:szCs w:val="24"/>
        </w:rPr>
        <w:t xml:space="preserve"> dalyvavo 126 darbuotojai:</w:t>
      </w:r>
      <w:r w:rsidRPr="00883D3C">
        <w:rPr>
          <w:rFonts w:ascii="Arial" w:hAnsi="Arial" w:cs="Arial"/>
          <w:b w:val="0"/>
          <w:color w:val="FF0000"/>
          <w:sz w:val="24"/>
          <w:szCs w:val="24"/>
        </w:rPr>
        <w:t xml:space="preserve"> </w:t>
      </w:r>
      <w:r w:rsidRPr="00883D3C">
        <w:rPr>
          <w:rFonts w:ascii="Arial" w:hAnsi="Arial" w:cs="Arial"/>
          <w:b w:val="0"/>
          <w:sz w:val="24"/>
          <w:szCs w:val="24"/>
        </w:rPr>
        <w:t xml:space="preserve">Administracija – 4 darbuotojai. Buhalterinės apskaitos padalinys – 3 darbuotojai. Socialinio darbo padalinys – 16   darbuotojų. </w:t>
      </w:r>
      <w:r w:rsidRPr="00883D3C">
        <w:rPr>
          <w:rFonts w:ascii="Arial" w:hAnsi="Arial" w:cs="Arial"/>
          <w:b w:val="0"/>
          <w:color w:val="FF0000"/>
          <w:sz w:val="24"/>
          <w:szCs w:val="24"/>
        </w:rPr>
        <w:t xml:space="preserve"> </w:t>
      </w:r>
      <w:r w:rsidRPr="00883D3C">
        <w:rPr>
          <w:rFonts w:ascii="Arial" w:hAnsi="Arial" w:cs="Arial"/>
          <w:b w:val="0"/>
          <w:sz w:val="24"/>
          <w:szCs w:val="24"/>
        </w:rPr>
        <w:t>Sveikatos priežiūros padalinys – 74 darbuotojai. Maisto ruošimo padalinys – 14 darbuotojas. Buities ir ūkio padalinys – 15 darbuotojų</w:t>
      </w:r>
      <w:r w:rsidR="00D010D1" w:rsidRPr="00883D3C">
        <w:rPr>
          <w:rFonts w:ascii="Arial" w:hAnsi="Arial" w:cs="Arial"/>
          <w:b w:val="0"/>
          <w:color w:val="536142" w:themeColor="accent1" w:themeShade="80"/>
          <w:sz w:val="24"/>
          <w:szCs w:val="24"/>
        </w:rPr>
        <w:t>.</w:t>
      </w:r>
    </w:p>
    <w:p w:rsidR="00560416" w:rsidRPr="00C12786" w:rsidRDefault="00560416" w:rsidP="001A79CA">
      <w:pPr>
        <w:pStyle w:val="Sraopastraipa"/>
        <w:shd w:val="clear" w:color="auto" w:fill="FFFFFF" w:themeFill="background1"/>
        <w:tabs>
          <w:tab w:val="left" w:pos="567"/>
        </w:tabs>
        <w:ind w:left="0"/>
        <w:jc w:val="both"/>
        <w:rPr>
          <w:rFonts w:ascii="Arial" w:hAnsi="Arial" w:cs="Arial"/>
          <w:b w:val="0"/>
          <w:color w:val="536142" w:themeColor="accent1" w:themeShade="80"/>
          <w:sz w:val="24"/>
          <w:szCs w:val="24"/>
        </w:rPr>
      </w:pPr>
    </w:p>
    <w:p w:rsidR="00D010D1" w:rsidRPr="00C12786" w:rsidRDefault="00D010D1"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Darbuotojų vidutinis mėnesinis darbo užmokestis (neatskaičius mokesčių):</w:t>
      </w:r>
    </w:p>
    <w:tbl>
      <w:tblPr>
        <w:tblStyle w:val="Lentelstinklelis"/>
        <w:tblW w:w="9918" w:type="dxa"/>
        <w:tblLayout w:type="fixed"/>
        <w:tblLook w:val="04A0" w:firstRow="1" w:lastRow="0" w:firstColumn="1" w:lastColumn="0" w:noHBand="0" w:noVBand="1"/>
      </w:tblPr>
      <w:tblGrid>
        <w:gridCol w:w="556"/>
        <w:gridCol w:w="2700"/>
        <w:gridCol w:w="992"/>
        <w:gridCol w:w="1134"/>
        <w:gridCol w:w="992"/>
        <w:gridCol w:w="1134"/>
        <w:gridCol w:w="992"/>
        <w:gridCol w:w="1418"/>
      </w:tblGrid>
      <w:tr w:rsidR="00D010D1" w:rsidRPr="00C12786" w:rsidTr="008409A3">
        <w:tc>
          <w:tcPr>
            <w:tcW w:w="556" w:type="dxa"/>
            <w:vMerge w:val="restart"/>
          </w:tcPr>
          <w:p w:rsidR="00D010D1" w:rsidRPr="00C12786" w:rsidRDefault="00D010D1" w:rsidP="002F54AF">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Eil. Nr.</w:t>
            </w:r>
          </w:p>
        </w:tc>
        <w:tc>
          <w:tcPr>
            <w:tcW w:w="2700" w:type="dxa"/>
            <w:vMerge w:val="restart"/>
          </w:tcPr>
          <w:p w:rsidR="00D010D1" w:rsidRPr="00C12786" w:rsidRDefault="00D010D1" w:rsidP="002F54AF">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Pareigybė</w:t>
            </w:r>
          </w:p>
        </w:tc>
        <w:tc>
          <w:tcPr>
            <w:tcW w:w="6662" w:type="dxa"/>
            <w:gridSpan w:val="6"/>
          </w:tcPr>
          <w:p w:rsidR="00D010D1" w:rsidRPr="00C12786" w:rsidRDefault="00D010D1" w:rsidP="002F54AF">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Vidutinis mėnesinis darbo užmokestis vienai pareigybei (su mokesčiais), eurais</w:t>
            </w:r>
          </w:p>
        </w:tc>
      </w:tr>
      <w:tr w:rsidR="00D010D1" w:rsidRPr="00C12786" w:rsidTr="008409A3">
        <w:tc>
          <w:tcPr>
            <w:tcW w:w="556" w:type="dxa"/>
            <w:vMerge/>
          </w:tcPr>
          <w:p w:rsidR="00D010D1" w:rsidRPr="00C12786" w:rsidRDefault="00D010D1" w:rsidP="002F54AF">
            <w:pPr>
              <w:rPr>
                <w:rFonts w:asciiTheme="majorHAnsi" w:hAnsiTheme="majorHAnsi" w:cstheme="majorHAnsi"/>
                <w:b w:val="0"/>
                <w:color w:val="536142" w:themeColor="accent1" w:themeShade="80"/>
                <w:sz w:val="24"/>
                <w:szCs w:val="24"/>
              </w:rPr>
            </w:pPr>
          </w:p>
        </w:tc>
        <w:tc>
          <w:tcPr>
            <w:tcW w:w="2700" w:type="dxa"/>
            <w:vMerge/>
          </w:tcPr>
          <w:p w:rsidR="00D010D1" w:rsidRPr="00C12786" w:rsidRDefault="00D010D1" w:rsidP="002F54AF">
            <w:pPr>
              <w:rPr>
                <w:rFonts w:asciiTheme="majorHAnsi" w:hAnsiTheme="majorHAnsi" w:cstheme="majorHAnsi"/>
                <w:b w:val="0"/>
                <w:color w:val="536142" w:themeColor="accent1" w:themeShade="80"/>
                <w:sz w:val="24"/>
                <w:szCs w:val="24"/>
              </w:rPr>
            </w:pPr>
          </w:p>
        </w:tc>
        <w:tc>
          <w:tcPr>
            <w:tcW w:w="2126" w:type="dxa"/>
            <w:gridSpan w:val="2"/>
          </w:tcPr>
          <w:p w:rsidR="00D010D1" w:rsidRPr="00C12786" w:rsidRDefault="00D010D1" w:rsidP="002F54AF">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w:t>
            </w:r>
            <w:r w:rsidR="00883D3C">
              <w:rPr>
                <w:rFonts w:asciiTheme="majorHAnsi" w:hAnsiTheme="majorHAnsi" w:cstheme="majorHAnsi"/>
                <w:b w:val="0"/>
                <w:color w:val="536142" w:themeColor="accent1" w:themeShade="80"/>
                <w:sz w:val="24"/>
                <w:szCs w:val="24"/>
              </w:rPr>
              <w:t>3</w:t>
            </w:r>
            <w:r w:rsidRPr="00C12786">
              <w:rPr>
                <w:rFonts w:asciiTheme="majorHAnsi" w:hAnsiTheme="majorHAnsi" w:cstheme="majorHAnsi"/>
                <w:b w:val="0"/>
                <w:color w:val="536142" w:themeColor="accent1" w:themeShade="80"/>
                <w:sz w:val="24"/>
                <w:szCs w:val="24"/>
              </w:rPr>
              <w:t xml:space="preserve"> m.</w:t>
            </w:r>
          </w:p>
        </w:tc>
        <w:tc>
          <w:tcPr>
            <w:tcW w:w="2126" w:type="dxa"/>
            <w:gridSpan w:val="2"/>
          </w:tcPr>
          <w:p w:rsidR="00D010D1" w:rsidRPr="00C12786" w:rsidRDefault="00D010D1" w:rsidP="002F54AF">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w:t>
            </w:r>
            <w:r w:rsidR="00883D3C">
              <w:rPr>
                <w:rFonts w:asciiTheme="majorHAnsi" w:hAnsiTheme="majorHAnsi" w:cstheme="majorHAnsi"/>
                <w:b w:val="0"/>
                <w:color w:val="536142" w:themeColor="accent1" w:themeShade="80"/>
                <w:sz w:val="24"/>
                <w:szCs w:val="24"/>
              </w:rPr>
              <w:t>4</w:t>
            </w:r>
            <w:r w:rsidRPr="00C12786">
              <w:rPr>
                <w:rFonts w:asciiTheme="majorHAnsi" w:hAnsiTheme="majorHAnsi" w:cstheme="majorHAnsi"/>
                <w:b w:val="0"/>
                <w:color w:val="536142" w:themeColor="accent1" w:themeShade="80"/>
                <w:sz w:val="24"/>
                <w:szCs w:val="24"/>
              </w:rPr>
              <w:t xml:space="preserve"> m.</w:t>
            </w:r>
          </w:p>
        </w:tc>
        <w:tc>
          <w:tcPr>
            <w:tcW w:w="2410" w:type="dxa"/>
            <w:gridSpan w:val="2"/>
          </w:tcPr>
          <w:p w:rsidR="00D010D1" w:rsidRPr="00C12786" w:rsidRDefault="00D010D1" w:rsidP="002F54AF">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202</w:t>
            </w:r>
            <w:r w:rsidR="00883D3C">
              <w:rPr>
                <w:rFonts w:asciiTheme="majorHAnsi" w:hAnsiTheme="majorHAnsi" w:cstheme="majorHAnsi"/>
                <w:b w:val="0"/>
                <w:color w:val="536142" w:themeColor="accent1" w:themeShade="80"/>
                <w:sz w:val="24"/>
                <w:szCs w:val="24"/>
              </w:rPr>
              <w:t>5</w:t>
            </w:r>
            <w:r w:rsidRPr="00C12786">
              <w:rPr>
                <w:rFonts w:asciiTheme="majorHAnsi" w:hAnsiTheme="majorHAnsi" w:cstheme="majorHAnsi"/>
                <w:b w:val="0"/>
                <w:color w:val="536142" w:themeColor="accent1" w:themeShade="80"/>
                <w:sz w:val="24"/>
                <w:szCs w:val="24"/>
              </w:rPr>
              <w:t xml:space="preserve"> m.</w:t>
            </w:r>
          </w:p>
        </w:tc>
      </w:tr>
      <w:tr w:rsidR="00883D3C" w:rsidRPr="00C12786" w:rsidTr="008409A3">
        <w:tc>
          <w:tcPr>
            <w:tcW w:w="556" w:type="dxa"/>
            <w:vMerge/>
          </w:tcPr>
          <w:p w:rsidR="00883D3C" w:rsidRPr="00C12786" w:rsidRDefault="00883D3C" w:rsidP="00883D3C">
            <w:pPr>
              <w:rPr>
                <w:rFonts w:asciiTheme="majorHAnsi" w:hAnsiTheme="majorHAnsi" w:cstheme="majorHAnsi"/>
                <w:b w:val="0"/>
                <w:color w:val="536142" w:themeColor="accent1" w:themeShade="80"/>
                <w:sz w:val="24"/>
                <w:szCs w:val="24"/>
              </w:rPr>
            </w:pPr>
          </w:p>
        </w:tc>
        <w:tc>
          <w:tcPr>
            <w:tcW w:w="2700" w:type="dxa"/>
            <w:vMerge/>
          </w:tcPr>
          <w:p w:rsidR="00883D3C" w:rsidRPr="00C12786" w:rsidRDefault="00883D3C" w:rsidP="00883D3C">
            <w:pPr>
              <w:rPr>
                <w:rFonts w:asciiTheme="majorHAnsi" w:hAnsiTheme="majorHAnsi" w:cstheme="majorHAnsi"/>
                <w:b w:val="0"/>
                <w:color w:val="536142" w:themeColor="accent1" w:themeShade="80"/>
                <w:sz w:val="24"/>
                <w:szCs w:val="24"/>
              </w:rPr>
            </w:pPr>
          </w:p>
        </w:tc>
        <w:tc>
          <w:tcPr>
            <w:tcW w:w="992" w:type="dxa"/>
          </w:tcPr>
          <w:p w:rsidR="00883D3C" w:rsidRPr="00C12786" w:rsidRDefault="00883D3C" w:rsidP="00883D3C">
            <w:pPr>
              <w:jc w:val="center"/>
              <w:rPr>
                <w:rFonts w:asciiTheme="majorHAnsi" w:hAnsiTheme="majorHAnsi" w:cstheme="majorHAnsi"/>
                <w:b w:val="0"/>
                <w:color w:val="536142" w:themeColor="accent1" w:themeShade="80"/>
                <w:sz w:val="20"/>
                <w:szCs w:val="20"/>
              </w:rPr>
            </w:pPr>
            <w:r w:rsidRPr="00C12786">
              <w:rPr>
                <w:rFonts w:asciiTheme="majorHAnsi" w:hAnsiTheme="majorHAnsi" w:cstheme="majorHAnsi"/>
                <w:b w:val="0"/>
                <w:color w:val="536142" w:themeColor="accent1" w:themeShade="80"/>
                <w:sz w:val="20"/>
                <w:szCs w:val="20"/>
              </w:rPr>
              <w:t>Pareigybių skaičius</w:t>
            </w:r>
          </w:p>
        </w:tc>
        <w:tc>
          <w:tcPr>
            <w:tcW w:w="1134" w:type="dxa"/>
          </w:tcPr>
          <w:p w:rsidR="00883D3C" w:rsidRPr="00C12786" w:rsidRDefault="00883D3C" w:rsidP="00883D3C">
            <w:pPr>
              <w:jc w:val="center"/>
              <w:rPr>
                <w:rFonts w:asciiTheme="majorHAnsi" w:hAnsiTheme="majorHAnsi" w:cstheme="majorHAnsi"/>
                <w:b w:val="0"/>
                <w:color w:val="536142" w:themeColor="accent1" w:themeShade="80"/>
                <w:sz w:val="20"/>
                <w:szCs w:val="20"/>
              </w:rPr>
            </w:pPr>
            <w:r w:rsidRPr="00C12786">
              <w:rPr>
                <w:rFonts w:asciiTheme="majorHAnsi" w:hAnsiTheme="majorHAnsi" w:cstheme="majorHAnsi"/>
                <w:b w:val="0"/>
                <w:color w:val="536142" w:themeColor="accent1" w:themeShade="80"/>
                <w:sz w:val="20"/>
                <w:szCs w:val="20"/>
              </w:rPr>
              <w:t>Suma</w:t>
            </w:r>
          </w:p>
        </w:tc>
        <w:tc>
          <w:tcPr>
            <w:tcW w:w="992" w:type="dxa"/>
          </w:tcPr>
          <w:p w:rsidR="00883D3C" w:rsidRPr="00C12786" w:rsidRDefault="00883D3C" w:rsidP="00883D3C">
            <w:pPr>
              <w:jc w:val="center"/>
              <w:rPr>
                <w:rFonts w:asciiTheme="majorHAnsi" w:hAnsiTheme="majorHAnsi" w:cstheme="majorHAnsi"/>
                <w:b w:val="0"/>
                <w:color w:val="536142" w:themeColor="accent1" w:themeShade="80"/>
                <w:sz w:val="20"/>
                <w:szCs w:val="20"/>
              </w:rPr>
            </w:pPr>
            <w:r w:rsidRPr="00C12786">
              <w:rPr>
                <w:rFonts w:asciiTheme="majorHAnsi" w:hAnsiTheme="majorHAnsi" w:cstheme="majorHAnsi"/>
                <w:b w:val="0"/>
                <w:color w:val="536142" w:themeColor="accent1" w:themeShade="80"/>
                <w:sz w:val="20"/>
                <w:szCs w:val="20"/>
              </w:rPr>
              <w:t>Pareigybių skaičius</w:t>
            </w:r>
          </w:p>
        </w:tc>
        <w:tc>
          <w:tcPr>
            <w:tcW w:w="1134" w:type="dxa"/>
          </w:tcPr>
          <w:p w:rsidR="00883D3C" w:rsidRPr="00C12786" w:rsidRDefault="00883D3C" w:rsidP="00883D3C">
            <w:pPr>
              <w:jc w:val="center"/>
              <w:rPr>
                <w:rFonts w:asciiTheme="majorHAnsi" w:hAnsiTheme="majorHAnsi" w:cstheme="majorHAnsi"/>
                <w:b w:val="0"/>
                <w:color w:val="536142" w:themeColor="accent1" w:themeShade="80"/>
                <w:sz w:val="20"/>
                <w:szCs w:val="20"/>
              </w:rPr>
            </w:pPr>
            <w:r w:rsidRPr="00C12786">
              <w:rPr>
                <w:rFonts w:asciiTheme="majorHAnsi" w:hAnsiTheme="majorHAnsi" w:cstheme="majorHAnsi"/>
                <w:b w:val="0"/>
                <w:color w:val="536142" w:themeColor="accent1" w:themeShade="80"/>
                <w:sz w:val="20"/>
                <w:szCs w:val="20"/>
              </w:rPr>
              <w:t>Suma</w:t>
            </w:r>
          </w:p>
        </w:tc>
        <w:tc>
          <w:tcPr>
            <w:tcW w:w="992" w:type="dxa"/>
          </w:tcPr>
          <w:p w:rsidR="00883D3C" w:rsidRPr="00C12786" w:rsidRDefault="00883D3C" w:rsidP="00883D3C">
            <w:pPr>
              <w:jc w:val="center"/>
              <w:rPr>
                <w:rFonts w:asciiTheme="majorHAnsi" w:hAnsiTheme="majorHAnsi" w:cstheme="majorHAnsi"/>
                <w:b w:val="0"/>
                <w:color w:val="536142" w:themeColor="accent1" w:themeShade="80"/>
                <w:sz w:val="20"/>
                <w:szCs w:val="20"/>
              </w:rPr>
            </w:pPr>
            <w:r w:rsidRPr="00C12786">
              <w:rPr>
                <w:rFonts w:asciiTheme="majorHAnsi" w:hAnsiTheme="majorHAnsi" w:cstheme="majorHAnsi"/>
                <w:b w:val="0"/>
                <w:color w:val="536142" w:themeColor="accent1" w:themeShade="80"/>
                <w:sz w:val="20"/>
                <w:szCs w:val="20"/>
              </w:rPr>
              <w:t>Pareigybių skaičius</w:t>
            </w:r>
          </w:p>
        </w:tc>
        <w:tc>
          <w:tcPr>
            <w:tcW w:w="1418" w:type="dxa"/>
          </w:tcPr>
          <w:p w:rsidR="00883D3C" w:rsidRPr="00C12786" w:rsidRDefault="00883D3C" w:rsidP="00883D3C">
            <w:pPr>
              <w:jc w:val="center"/>
              <w:rPr>
                <w:rFonts w:asciiTheme="majorHAnsi" w:hAnsiTheme="majorHAnsi" w:cstheme="majorHAnsi"/>
                <w:b w:val="0"/>
                <w:color w:val="536142" w:themeColor="accent1" w:themeShade="80"/>
                <w:sz w:val="20"/>
                <w:szCs w:val="20"/>
              </w:rPr>
            </w:pPr>
            <w:r w:rsidRPr="00C12786">
              <w:rPr>
                <w:rFonts w:asciiTheme="majorHAnsi" w:hAnsiTheme="majorHAnsi" w:cstheme="majorHAnsi"/>
                <w:b w:val="0"/>
                <w:color w:val="536142" w:themeColor="accent1" w:themeShade="80"/>
                <w:sz w:val="20"/>
                <w:szCs w:val="20"/>
              </w:rPr>
              <w:t>Suma</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lastRenderedPageBreak/>
              <w:t>1.</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Direktorius</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4100</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4651</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4990</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Direktoriaus pavaduotojai</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2695</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3476</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3923</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lang w:val="lt-LT"/>
              </w:rPr>
            </w:pPr>
            <w:r w:rsidRPr="00C12786">
              <w:rPr>
                <w:rFonts w:asciiTheme="majorHAnsi" w:hAnsiTheme="majorHAnsi" w:cstheme="majorHAnsi"/>
                <w:b w:val="0"/>
                <w:color w:val="536142" w:themeColor="accent1" w:themeShade="80"/>
                <w:sz w:val="24"/>
                <w:szCs w:val="24"/>
              </w:rPr>
              <w:t>Struktūrinių padalinių vadovai</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2865</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3158</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3</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3347</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4</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Specialistai</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10</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1996</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2198</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2234</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5</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Socialinis darbuotojas, psichologas, užimtumo specialistas</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11</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1974</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12</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2146</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12</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2301</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6</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Bendrosios praktikos slaugytojas</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1787</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1966</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2097</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Individualios priežiūros darbuotojas</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7</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1429</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8</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1502</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8</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15</w:t>
            </w:r>
            <w:r>
              <w:rPr>
                <w:rFonts w:asciiTheme="majorHAnsi" w:hAnsiTheme="majorHAnsi" w:cstheme="majorHAnsi"/>
                <w:b w:val="0"/>
                <w:color w:val="536142" w:themeColor="accent1" w:themeShade="80"/>
                <w:sz w:val="24"/>
                <w:szCs w:val="24"/>
              </w:rPr>
              <w:t>57</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8</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Slaugytojo padėjėjas</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62</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1453</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62</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1609</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62</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16</w:t>
            </w:r>
            <w:r>
              <w:rPr>
                <w:rFonts w:asciiTheme="majorHAnsi" w:hAnsiTheme="majorHAnsi" w:cstheme="majorHAnsi"/>
                <w:b w:val="0"/>
                <w:color w:val="536142" w:themeColor="accent1" w:themeShade="80"/>
                <w:sz w:val="24"/>
                <w:szCs w:val="24"/>
              </w:rPr>
              <w:t>58</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 xml:space="preserve">Kvalifikuotas darbuotojas </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10</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1266</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1483</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w:t>
            </w:r>
            <w:r>
              <w:rPr>
                <w:rFonts w:asciiTheme="majorHAnsi" w:hAnsiTheme="majorHAnsi" w:cstheme="majorHAnsi"/>
                <w:b w:val="0"/>
                <w:color w:val="536142" w:themeColor="accent1" w:themeShade="80"/>
                <w:sz w:val="24"/>
                <w:szCs w:val="24"/>
              </w:rPr>
              <w:t>525</w:t>
            </w:r>
          </w:p>
        </w:tc>
      </w:tr>
      <w:tr w:rsidR="00883D3C" w:rsidRPr="00C12786" w:rsidTr="008409A3">
        <w:tc>
          <w:tcPr>
            <w:tcW w:w="556" w:type="dxa"/>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10</w:t>
            </w:r>
          </w:p>
        </w:tc>
        <w:tc>
          <w:tcPr>
            <w:tcW w:w="2700" w:type="dxa"/>
            <w:vAlign w:val="center"/>
          </w:tcPr>
          <w:p w:rsidR="00883D3C" w:rsidRPr="00C12786" w:rsidRDefault="00883D3C" w:rsidP="00883D3C">
            <w:pP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 xml:space="preserve">Darbininkai </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18</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891</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17</w:t>
            </w:r>
          </w:p>
        </w:tc>
        <w:tc>
          <w:tcPr>
            <w:tcW w:w="1134"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979</w:t>
            </w:r>
          </w:p>
        </w:tc>
        <w:tc>
          <w:tcPr>
            <w:tcW w:w="992"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17</w:t>
            </w:r>
          </w:p>
        </w:tc>
        <w:tc>
          <w:tcPr>
            <w:tcW w:w="1418" w:type="dxa"/>
            <w:vAlign w:val="center"/>
          </w:tcPr>
          <w:p w:rsidR="00883D3C" w:rsidRPr="00C12786" w:rsidRDefault="00883D3C" w:rsidP="00883D3C">
            <w:pPr>
              <w:jc w:val="center"/>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1083</w:t>
            </w:r>
          </w:p>
        </w:tc>
      </w:tr>
    </w:tbl>
    <w:p w:rsidR="00D010D1" w:rsidRPr="00C12786" w:rsidRDefault="00D010D1"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D010D1" w:rsidRPr="00C12786" w:rsidRDefault="00D010D1" w:rsidP="001A79CA">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r w:rsidRPr="00C12786">
        <w:rPr>
          <w:rFonts w:asciiTheme="majorHAnsi" w:hAnsiTheme="majorHAnsi" w:cstheme="majorHAnsi"/>
          <w:color w:val="536142" w:themeColor="accent1" w:themeShade="80"/>
          <w:sz w:val="24"/>
          <w:szCs w:val="24"/>
        </w:rPr>
        <w:t>Apklausa</w:t>
      </w:r>
    </w:p>
    <w:p w:rsidR="00F9732B" w:rsidRPr="001326D3" w:rsidRDefault="00F9732B" w:rsidP="00F9732B">
      <w:pPr>
        <w:pStyle w:val="prastasiniatinklio"/>
        <w:spacing w:before="0" w:beforeAutospacing="0" w:after="0" w:afterAutospacing="0"/>
        <w:jc w:val="both"/>
        <w:rPr>
          <w:rFonts w:ascii="Arial" w:hAnsi="Arial" w:cs="Arial"/>
          <w:color w:val="536142" w:themeColor="accent1" w:themeShade="80"/>
        </w:rPr>
      </w:pPr>
      <w:r w:rsidRPr="001326D3">
        <w:rPr>
          <w:rFonts w:ascii="Arial" w:hAnsi="Arial" w:cs="Arial"/>
          <w:color w:val="536142" w:themeColor="accent1" w:themeShade="80"/>
        </w:rPr>
        <w:t xml:space="preserve">Ataskaitiniu laikotarpiu atliktas </w:t>
      </w:r>
      <w:r w:rsidRPr="001326D3">
        <w:rPr>
          <w:rStyle w:val="Grietas"/>
          <w:rFonts w:ascii="Arial" w:hAnsi="Arial" w:cs="Arial"/>
          <w:b w:val="0"/>
          <w:color w:val="536142" w:themeColor="accent1" w:themeShade="80"/>
        </w:rPr>
        <w:t>darbuotojų pasitenkinimo darbu tyrimas</w:t>
      </w:r>
      <w:r w:rsidRPr="001326D3">
        <w:rPr>
          <w:rFonts w:ascii="Arial" w:hAnsi="Arial" w:cs="Arial"/>
          <w:color w:val="536142" w:themeColor="accent1" w:themeShade="80"/>
        </w:rPr>
        <w:t xml:space="preserve">, kuriame dalyvavo </w:t>
      </w:r>
      <w:r w:rsidRPr="001326D3">
        <w:rPr>
          <w:rStyle w:val="Grietas"/>
          <w:rFonts w:ascii="Arial" w:hAnsi="Arial" w:cs="Arial"/>
          <w:b w:val="0"/>
          <w:color w:val="536142" w:themeColor="accent1" w:themeShade="80"/>
        </w:rPr>
        <w:t>77 darbuotojai (59,69%)</w:t>
      </w:r>
      <w:r w:rsidRPr="001326D3">
        <w:rPr>
          <w:rFonts w:ascii="Arial" w:hAnsi="Arial" w:cs="Arial"/>
          <w:color w:val="536142" w:themeColor="accent1" w:themeShade="80"/>
        </w:rPr>
        <w:t>, todėl gauti rezultatai patikimai atspindi bendras kolektyvo nuostatas.</w:t>
      </w:r>
    </w:p>
    <w:p w:rsidR="00F9732B" w:rsidRPr="001326D3" w:rsidRDefault="00F9732B" w:rsidP="00F9732B">
      <w:pPr>
        <w:pStyle w:val="prastasiniatinklio"/>
        <w:spacing w:before="0" w:beforeAutospacing="0" w:after="0" w:afterAutospacing="0"/>
        <w:jc w:val="both"/>
        <w:rPr>
          <w:rFonts w:ascii="Arial" w:hAnsi="Arial" w:cs="Arial"/>
          <w:color w:val="536142" w:themeColor="accent1" w:themeShade="80"/>
        </w:rPr>
      </w:pPr>
      <w:r w:rsidRPr="001326D3">
        <w:rPr>
          <w:rFonts w:ascii="Arial" w:hAnsi="Arial" w:cs="Arial"/>
          <w:color w:val="536142" w:themeColor="accent1" w:themeShade="80"/>
        </w:rPr>
        <w:t xml:space="preserve">Tyrimo duomenys rodo </w:t>
      </w:r>
      <w:r w:rsidRPr="001326D3">
        <w:rPr>
          <w:rStyle w:val="Grietas"/>
          <w:rFonts w:ascii="Arial" w:hAnsi="Arial" w:cs="Arial"/>
          <w:b w:val="0"/>
          <w:color w:val="536142" w:themeColor="accent1" w:themeShade="80"/>
        </w:rPr>
        <w:t>stiprų ir stabilų pasitenkinimo lygį</w:t>
      </w:r>
      <w:r w:rsidRPr="001326D3">
        <w:rPr>
          <w:rFonts w:ascii="Arial" w:hAnsi="Arial" w:cs="Arial"/>
          <w:color w:val="536142" w:themeColor="accent1" w:themeShade="80"/>
        </w:rPr>
        <w:t>:</w:t>
      </w:r>
      <w:r w:rsidRPr="001326D3">
        <w:rPr>
          <w:rFonts w:ascii="Arial" w:hAnsi="Arial" w:cs="Arial"/>
          <w:b/>
          <w:color w:val="536142" w:themeColor="accent1" w:themeShade="80"/>
        </w:rPr>
        <w:t xml:space="preserve"> </w:t>
      </w:r>
      <w:r w:rsidRPr="001326D3">
        <w:rPr>
          <w:rStyle w:val="Grietas"/>
          <w:rFonts w:ascii="Arial" w:hAnsi="Arial" w:cs="Arial"/>
          <w:b w:val="0"/>
          <w:color w:val="536142" w:themeColor="accent1" w:themeShade="80"/>
        </w:rPr>
        <w:t>77,92%</w:t>
      </w:r>
      <w:r w:rsidRPr="001326D3">
        <w:rPr>
          <w:rFonts w:ascii="Arial" w:hAnsi="Arial" w:cs="Arial"/>
          <w:color w:val="536142" w:themeColor="accent1" w:themeShade="80"/>
        </w:rPr>
        <w:t xml:space="preserve"> respondentų savo pasitenkinimą darbu įvertino kaip </w:t>
      </w:r>
      <w:r w:rsidRPr="001326D3">
        <w:rPr>
          <w:rStyle w:val="Grietas"/>
          <w:rFonts w:ascii="Arial" w:hAnsi="Arial" w:cs="Arial"/>
          <w:b w:val="0"/>
          <w:color w:val="536142" w:themeColor="accent1" w:themeShade="80"/>
        </w:rPr>
        <w:t>labai gerą arba gerą</w:t>
      </w:r>
      <w:r w:rsidRPr="001326D3">
        <w:rPr>
          <w:rFonts w:ascii="Arial" w:hAnsi="Arial" w:cs="Arial"/>
          <w:color w:val="536142" w:themeColor="accent1" w:themeShade="80"/>
        </w:rPr>
        <w:t xml:space="preserve">. Ypač svarbu, kad </w:t>
      </w:r>
      <w:r w:rsidRPr="001326D3">
        <w:rPr>
          <w:rStyle w:val="Grietas"/>
          <w:rFonts w:ascii="Arial" w:hAnsi="Arial" w:cs="Arial"/>
          <w:b w:val="0"/>
          <w:color w:val="536142" w:themeColor="accent1" w:themeShade="80"/>
        </w:rPr>
        <w:t>neigiamo rodiklio nenustatyta</w:t>
      </w:r>
      <w:r w:rsidRPr="001326D3">
        <w:rPr>
          <w:rFonts w:ascii="Arial" w:hAnsi="Arial" w:cs="Arial"/>
          <w:color w:val="536142" w:themeColor="accent1" w:themeShade="80"/>
        </w:rPr>
        <w:t>, t. y. apklausoje nefiksuota aiškiai neigiamų vertinimų, kas patvirtina palankų psichologinį klimatą ir tvarią darbo aplinką.</w:t>
      </w:r>
    </w:p>
    <w:p w:rsidR="00D010D1" w:rsidRPr="007A4EAD" w:rsidRDefault="00F9732B" w:rsidP="001326D3">
      <w:pPr>
        <w:pStyle w:val="prastasiniatinklio"/>
        <w:spacing w:before="0" w:beforeAutospacing="0" w:after="0" w:afterAutospacing="0"/>
        <w:jc w:val="both"/>
        <w:rPr>
          <w:rFonts w:ascii="Arial" w:hAnsi="Arial" w:cs="Arial"/>
          <w:b/>
          <w:color w:val="536142" w:themeColor="accent1" w:themeShade="80"/>
          <w:lang w:val="lt-LT" w:eastAsia="lt-LT"/>
        </w:rPr>
      </w:pPr>
      <w:r w:rsidRPr="001326D3">
        <w:rPr>
          <w:rFonts w:ascii="Arial" w:hAnsi="Arial" w:cs="Arial"/>
          <w:color w:val="536142" w:themeColor="accent1" w:themeShade="80"/>
        </w:rPr>
        <w:t xml:space="preserve">Vertinant pasitenkinimą </w:t>
      </w:r>
      <w:r w:rsidRPr="001326D3">
        <w:rPr>
          <w:rStyle w:val="Grietas"/>
          <w:rFonts w:ascii="Arial" w:hAnsi="Arial" w:cs="Arial"/>
          <w:b w:val="0"/>
          <w:color w:val="536142" w:themeColor="accent1" w:themeShade="80"/>
        </w:rPr>
        <w:t>dešimtainėje balų sistemoje</w:t>
      </w:r>
      <w:r w:rsidRPr="001326D3">
        <w:rPr>
          <w:rFonts w:ascii="Arial" w:hAnsi="Arial" w:cs="Arial"/>
          <w:color w:val="536142" w:themeColor="accent1" w:themeShade="80"/>
        </w:rPr>
        <w:t xml:space="preserve">, 2025 m. rodiklis siekė </w:t>
      </w:r>
      <w:r w:rsidRPr="001326D3">
        <w:rPr>
          <w:rStyle w:val="Grietas"/>
          <w:rFonts w:ascii="Arial" w:hAnsi="Arial" w:cs="Arial"/>
          <w:b w:val="0"/>
          <w:color w:val="536142" w:themeColor="accent1" w:themeShade="80"/>
        </w:rPr>
        <w:t>7,83</w:t>
      </w:r>
      <w:r w:rsidRPr="001326D3">
        <w:rPr>
          <w:rFonts w:ascii="Arial" w:hAnsi="Arial" w:cs="Arial"/>
          <w:color w:val="536142" w:themeColor="accent1" w:themeShade="80"/>
        </w:rPr>
        <w:t xml:space="preserve"> (2024 m. – </w:t>
      </w:r>
      <w:r w:rsidRPr="001326D3">
        <w:rPr>
          <w:rStyle w:val="Grietas"/>
          <w:rFonts w:ascii="Arial" w:hAnsi="Arial" w:cs="Arial"/>
          <w:b w:val="0"/>
          <w:color w:val="536142" w:themeColor="accent1" w:themeShade="80"/>
        </w:rPr>
        <w:t>8,25</w:t>
      </w:r>
      <w:r w:rsidRPr="001326D3">
        <w:rPr>
          <w:rFonts w:ascii="Arial" w:hAnsi="Arial" w:cs="Arial"/>
          <w:color w:val="536142" w:themeColor="accent1" w:themeShade="80"/>
        </w:rPr>
        <w:t xml:space="preserve">). Nors bendras balas šiek tiek sumažėjo, jis išlieka </w:t>
      </w:r>
      <w:r w:rsidRPr="001326D3">
        <w:rPr>
          <w:rStyle w:val="Grietas"/>
          <w:rFonts w:ascii="Arial" w:hAnsi="Arial" w:cs="Arial"/>
          <w:b w:val="0"/>
          <w:color w:val="536142" w:themeColor="accent1" w:themeShade="80"/>
        </w:rPr>
        <w:t>aukštas</w:t>
      </w:r>
      <w:r w:rsidRPr="001326D3">
        <w:rPr>
          <w:rFonts w:ascii="Arial" w:hAnsi="Arial" w:cs="Arial"/>
          <w:b/>
          <w:color w:val="536142" w:themeColor="accent1" w:themeShade="80"/>
        </w:rPr>
        <w:t xml:space="preserve"> </w:t>
      </w:r>
      <w:r w:rsidRPr="001326D3">
        <w:rPr>
          <w:rFonts w:ascii="Arial" w:hAnsi="Arial" w:cs="Arial"/>
          <w:color w:val="536142" w:themeColor="accent1" w:themeShade="80"/>
        </w:rPr>
        <w:t xml:space="preserve">ir rodo, kad darbuotojų pasitenkinimas darbu iš esmės yra </w:t>
      </w:r>
      <w:r w:rsidRPr="001326D3">
        <w:rPr>
          <w:rStyle w:val="Grietas"/>
          <w:rFonts w:ascii="Arial" w:hAnsi="Arial" w:cs="Arial"/>
          <w:b w:val="0"/>
          <w:color w:val="536142" w:themeColor="accent1" w:themeShade="80"/>
        </w:rPr>
        <w:t>geras</w:t>
      </w:r>
      <w:r w:rsidRPr="001326D3">
        <w:rPr>
          <w:rFonts w:ascii="Arial" w:hAnsi="Arial" w:cs="Arial"/>
          <w:color w:val="536142" w:themeColor="accent1" w:themeShade="80"/>
        </w:rPr>
        <w:t>, o kolektyvas išlaiko pozityvų požiūrį į darbo sąlygas, organizavimą ir tarpusavio bendradarbiavimą</w:t>
      </w:r>
      <w:r w:rsidR="001326D3">
        <w:rPr>
          <w:rFonts w:ascii="Arial" w:hAnsi="Arial" w:cs="Arial"/>
          <w:color w:val="536142" w:themeColor="accent1" w:themeShade="80"/>
        </w:rPr>
        <w:t xml:space="preserve">. </w:t>
      </w:r>
    </w:p>
    <w:p w:rsidR="00560416" w:rsidRPr="00C12786" w:rsidRDefault="00560416"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2F54AF" w:rsidRPr="00C12786" w:rsidRDefault="00560416" w:rsidP="001A79CA">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95104" behindDoc="0" locked="0" layoutInCell="1" allowOverlap="1" wp14:anchorId="5A2D3888" wp14:editId="13DE9E0A">
                <wp:simplePos x="0" y="0"/>
                <wp:positionH relativeFrom="margin">
                  <wp:posOffset>33020</wp:posOffset>
                </wp:positionH>
                <wp:positionV relativeFrom="paragraph">
                  <wp:posOffset>-77470</wp:posOffset>
                </wp:positionV>
                <wp:extent cx="6319520" cy="419100"/>
                <wp:effectExtent l="0" t="0" r="24130" b="19050"/>
                <wp:wrapNone/>
                <wp:docPr id="24" name="Teksto laukas 24"/>
                <wp:cNvGraphicFramePr/>
                <a:graphic xmlns:a="http://schemas.openxmlformats.org/drawingml/2006/main">
                  <a:graphicData uri="http://schemas.microsoft.com/office/word/2010/wordprocessingShape">
                    <wps:wsp>
                      <wps:cNvSpPr txBox="1"/>
                      <wps:spPr>
                        <a:xfrm>
                          <a:off x="0" y="0"/>
                          <a:ext cx="6319520" cy="419100"/>
                        </a:xfrm>
                        <a:prstGeom prst="rect">
                          <a:avLst/>
                        </a:prstGeom>
                        <a:solidFill>
                          <a:schemeClr val="lt1"/>
                        </a:solidFill>
                        <a:ln w="6350">
                          <a:solidFill>
                            <a:prstClr val="black"/>
                          </a:solidFill>
                        </a:ln>
                      </wps:spPr>
                      <wps:txbx>
                        <w:txbxContent>
                          <w:p w:rsidR="004335B7" w:rsidRPr="002F54AF"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KITI VEIKLOS RODIKLIAI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2D3888" id="Teksto laukas 24" o:spid="_x0000_s1041" type="#_x0000_t202" style="position:absolute;left:0;text-align:left;margin-left:2.6pt;margin-top:-6.1pt;width:497.6pt;height:33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" fillcolor="white [3201]" strokeweight=".5pt">
                <v:textbox>
                  <w:txbxContent>
                    <w:p w:rsidR="004335B7" w:rsidRPr="002F54AF"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KITI VEIKLOS RODIKLIAI</w:t>
                      </w:r>
                    </w:p>
                  </w:txbxContent>
                </v:textbox>
                <w10:wrap anchorx="margin"/>
              </v:shape>
            </w:pict>
          </mc:Fallback>
        </mc:AlternateContent>
      </w:r>
    </w:p>
    <w:p w:rsidR="002F54AF" w:rsidRPr="00C12786" w:rsidRDefault="002F54AF" w:rsidP="001A79CA">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p>
    <w:p w:rsidR="002F54AF" w:rsidRPr="00C12786" w:rsidRDefault="002F54AF" w:rsidP="001A79CA">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r w:rsidRPr="00C12786">
        <w:rPr>
          <w:rFonts w:asciiTheme="majorHAnsi" w:hAnsiTheme="majorHAnsi" w:cstheme="majorHAnsi"/>
          <w:color w:val="536142" w:themeColor="accent1" w:themeShade="80"/>
          <w:sz w:val="24"/>
          <w:szCs w:val="24"/>
        </w:rPr>
        <w:t>Įstaigos gautos pajamos pagal šaltinius ir išlaidos pagal išlaidų rūšis</w:t>
      </w:r>
    </w:p>
    <w:tbl>
      <w:tblPr>
        <w:tblW w:w="9913" w:type="dxa"/>
        <w:tblCellMar>
          <w:left w:w="0" w:type="dxa"/>
          <w:right w:w="0" w:type="dxa"/>
        </w:tblCellMar>
        <w:tblLook w:val="04A0" w:firstRow="1" w:lastRow="0" w:firstColumn="1" w:lastColumn="0" w:noHBand="0" w:noVBand="1"/>
      </w:tblPr>
      <w:tblGrid>
        <w:gridCol w:w="5217"/>
        <w:gridCol w:w="1612"/>
        <w:gridCol w:w="1666"/>
        <w:gridCol w:w="1418"/>
      </w:tblGrid>
      <w:tr w:rsidR="004335B7" w:rsidRPr="004335B7" w:rsidTr="008409A3">
        <w:tc>
          <w:tcPr>
            <w:tcW w:w="52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54AF" w:rsidRPr="004335B7" w:rsidRDefault="002F54AF" w:rsidP="002F54AF">
            <w:pPr>
              <w:rPr>
                <w:rFonts w:ascii="Arial" w:hAnsi="Arial" w:cs="Arial"/>
                <w:b w:val="0"/>
                <w:color w:val="536142" w:themeColor="accent1" w:themeShade="80"/>
                <w:sz w:val="24"/>
                <w:szCs w:val="24"/>
              </w:rPr>
            </w:pPr>
            <w:bookmarkStart w:id="0" w:name="_Hlk191884806"/>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F54AF" w:rsidRPr="004335B7" w:rsidRDefault="002F54AF"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Ataskaitiniu</w:t>
            </w:r>
          </w:p>
          <w:p w:rsidR="002F54AF" w:rsidRPr="004335B7" w:rsidRDefault="002F54AF"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laikotarpiu</w:t>
            </w:r>
          </w:p>
          <w:p w:rsidR="002F54AF" w:rsidRPr="004335B7" w:rsidRDefault="002F54AF" w:rsidP="004335B7">
            <w:pPr>
              <w:jc w:val="center"/>
              <w:rPr>
                <w:rFonts w:ascii="Arial" w:hAnsi="Arial" w:cs="Arial"/>
                <w:b w:val="0"/>
                <w:color w:val="536142" w:themeColor="accent1" w:themeShade="80"/>
                <w:sz w:val="24"/>
                <w:szCs w:val="24"/>
              </w:rPr>
            </w:pPr>
          </w:p>
        </w:tc>
        <w:tc>
          <w:tcPr>
            <w:tcW w:w="16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54AF" w:rsidRPr="004335B7" w:rsidRDefault="002F54AF"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Praėjusiu</w:t>
            </w:r>
          </w:p>
          <w:p w:rsidR="002F54AF" w:rsidRPr="004335B7" w:rsidRDefault="002F54AF"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ataskaitiniu</w:t>
            </w:r>
          </w:p>
          <w:p w:rsidR="002F54AF" w:rsidRPr="004335B7" w:rsidRDefault="002F54AF"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laikotarpiu</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54AF" w:rsidRPr="004335B7" w:rsidRDefault="002F54AF"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pokytis</w:t>
            </w:r>
          </w:p>
        </w:tc>
      </w:tr>
      <w:tr w:rsidR="004335B7" w:rsidRPr="004335B7" w:rsidTr="004335B7">
        <w:tc>
          <w:tcPr>
            <w:tcW w:w="5217"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4335B7" w:rsidRPr="004335B7" w:rsidRDefault="004335B7" w:rsidP="004335B7">
            <w:pPr>
              <w:ind w:right="-1054"/>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I. PAJAMOS</w:t>
            </w:r>
          </w:p>
        </w:tc>
        <w:tc>
          <w:tcPr>
            <w:tcW w:w="161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tcPr>
          <w:p w:rsidR="004335B7" w:rsidRPr="004335B7" w:rsidRDefault="004335B7" w:rsidP="004335B7">
            <w:pPr>
              <w:jc w:val="center"/>
              <w:rPr>
                <w:rFonts w:ascii="Arial" w:eastAsia="Times New Roman"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3898,6</w:t>
            </w:r>
          </w:p>
        </w:tc>
        <w:tc>
          <w:tcPr>
            <w:tcW w:w="166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3807,2</w:t>
            </w:r>
          </w:p>
        </w:tc>
        <w:tc>
          <w:tcPr>
            <w:tcW w:w="141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tcPr>
          <w:p w:rsidR="004335B7" w:rsidRPr="004335B7" w:rsidRDefault="004335B7" w:rsidP="004335B7">
            <w:pPr>
              <w:jc w:val="center"/>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91,4</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eastAsia="Times New Roman" w:hAnsi="Arial" w:cs="Arial"/>
                <w:b w:val="0"/>
                <w:color w:val="536142" w:themeColor="accent1" w:themeShade="80"/>
                <w:sz w:val="24"/>
                <w:szCs w:val="24"/>
              </w:rPr>
            </w:pPr>
            <w:r w:rsidRPr="004335B7">
              <w:rPr>
                <w:rFonts w:ascii="Arial" w:hAnsi="Arial" w:cs="Arial"/>
                <w:b w:val="0"/>
                <w:color w:val="536142" w:themeColor="accent1" w:themeShade="80"/>
                <w:sz w:val="24"/>
                <w:szCs w:val="24"/>
              </w:rPr>
              <w:t xml:space="preserve">1. Už prekes ir paslaugas iš viso: </w:t>
            </w:r>
            <w:r w:rsidRPr="004335B7">
              <w:rPr>
                <w:rFonts w:ascii="Arial" w:hAnsi="Arial" w:cs="Arial"/>
                <w:b w:val="0"/>
                <w:color w:val="536142" w:themeColor="accent1" w:themeShade="80"/>
                <w:sz w:val="24"/>
                <w:szCs w:val="24"/>
              </w:rPr>
              <w:br/>
              <w:t>iš jų apmokamos: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3898,6</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3807,2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91,4</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 iš valstybės biudžeto</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1113,1</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1253,0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-139,9</w:t>
            </w:r>
          </w:p>
        </w:tc>
      </w:tr>
      <w:tr w:rsidR="004335B7" w:rsidRPr="004335B7" w:rsidTr="004335B7">
        <w:trPr>
          <w:trHeight w:val="210"/>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1.2. iš savivaldybės biudžeto</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594,2</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679,9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-85,7</w:t>
            </w:r>
          </w:p>
        </w:tc>
      </w:tr>
      <w:tr w:rsidR="004335B7" w:rsidRPr="004335B7" w:rsidTr="004335B7">
        <w:trPr>
          <w:trHeight w:val="210"/>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lastRenderedPageBreak/>
              <w:t>1.3. kitų juridinių ir fizinių asmenų:</w:t>
            </w:r>
            <w:r w:rsidRPr="004335B7">
              <w:rPr>
                <w:rFonts w:ascii="Arial" w:hAnsi="Arial" w:cs="Arial"/>
                <w:b w:val="0"/>
                <w:color w:val="536142" w:themeColor="accent1" w:themeShade="80"/>
                <w:sz w:val="24"/>
                <w:szCs w:val="24"/>
              </w:rPr>
              <w:br/>
              <w:t>Iš jų:</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2191,3</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1874,3</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317,0</w:t>
            </w:r>
          </w:p>
        </w:tc>
      </w:tr>
      <w:tr w:rsidR="004335B7" w:rsidRPr="004335B7" w:rsidTr="004335B7">
        <w:trPr>
          <w:trHeight w:val="180"/>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1.3.1. darbo biržos lėšos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r>
      <w:tr w:rsidR="004335B7" w:rsidRPr="004335B7" w:rsidTr="004335B7">
        <w:trPr>
          <w:trHeight w:val="255"/>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1.3.2. parama</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0,3</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w:t>
            </w:r>
          </w:p>
        </w:tc>
      </w:tr>
      <w:tr w:rsidR="004335B7" w:rsidRPr="004335B7" w:rsidTr="004335B7">
        <w:trPr>
          <w:trHeight w:val="240"/>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1.3.3. už suteiktas paslaugas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1972,5</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1638,1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334,4</w:t>
            </w:r>
          </w:p>
        </w:tc>
      </w:tr>
      <w:tr w:rsidR="004335B7" w:rsidRPr="004335B7" w:rsidTr="004335B7">
        <w:trPr>
          <w:trHeight w:val="240"/>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1.3.4. iš kitų Lietuvos savivaldybių biudžetų</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218,5</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234,6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-16,1</w:t>
            </w:r>
          </w:p>
        </w:tc>
      </w:tr>
      <w:tr w:rsidR="004335B7" w:rsidRPr="004335B7" w:rsidTr="004335B7">
        <w:trPr>
          <w:trHeight w:val="465"/>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1.4. Projektinės lėšos iš viso:</w:t>
            </w:r>
            <w:r w:rsidRPr="004335B7">
              <w:rPr>
                <w:rFonts w:ascii="Arial" w:hAnsi="Arial" w:cs="Arial"/>
                <w:b w:val="0"/>
                <w:color w:val="536142" w:themeColor="accent1" w:themeShade="80"/>
                <w:sz w:val="24"/>
                <w:szCs w:val="24"/>
              </w:rPr>
              <w:br/>
              <w:t>Iš jų:</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r>
      <w:tr w:rsidR="004335B7" w:rsidRPr="004335B7" w:rsidTr="004335B7">
        <w:trPr>
          <w:trHeight w:val="360"/>
        </w:trPr>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1.4.1. iš ES paramos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1.4.2. kitų šaltinių</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 2. Kitos pajamos (finansavimo pajamos, nesidėvėjimas ilgalaikio turto)</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r>
      <w:tr w:rsidR="004335B7" w:rsidRPr="004335B7" w:rsidTr="004335B7">
        <w:tc>
          <w:tcPr>
            <w:tcW w:w="5217"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4335B7" w:rsidRPr="004335B7" w:rsidRDefault="004335B7" w:rsidP="004335B7">
            <w:pPr>
              <w:ind w:right="-1054"/>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II. IŠLAIDOS</w:t>
            </w:r>
          </w:p>
        </w:tc>
        <w:tc>
          <w:tcPr>
            <w:tcW w:w="161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tcPr>
          <w:p w:rsidR="004335B7" w:rsidRPr="004335B7" w:rsidRDefault="004335B7" w:rsidP="004335B7">
            <w:pPr>
              <w:jc w:val="center"/>
              <w:rPr>
                <w:rFonts w:ascii="Arial" w:eastAsia="Times New Roman"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3883,1</w:t>
            </w:r>
          </w:p>
        </w:tc>
        <w:tc>
          <w:tcPr>
            <w:tcW w:w="166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3839,8</w:t>
            </w:r>
          </w:p>
        </w:tc>
        <w:tc>
          <w:tcPr>
            <w:tcW w:w="141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tcPr>
          <w:p w:rsidR="004335B7" w:rsidRPr="004335B7" w:rsidRDefault="004335B7" w:rsidP="004335B7">
            <w:pPr>
              <w:jc w:val="center"/>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43,3</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eastAsia="Times New Roman" w:hAnsi="Arial" w:cs="Arial"/>
                <w:b w:val="0"/>
                <w:color w:val="536142" w:themeColor="accent1" w:themeShade="80"/>
                <w:sz w:val="24"/>
                <w:szCs w:val="24"/>
              </w:rPr>
            </w:pPr>
            <w:r w:rsidRPr="004335B7">
              <w:rPr>
                <w:rFonts w:ascii="Arial" w:hAnsi="Arial" w:cs="Arial"/>
                <w:b w:val="0"/>
                <w:color w:val="536142" w:themeColor="accent1" w:themeShade="80"/>
                <w:sz w:val="24"/>
                <w:szCs w:val="24"/>
              </w:rPr>
              <w:t>1. Veiklos sąnaudos: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850C23" w:rsidP="004335B7">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3646</w:t>
            </w:r>
            <w:r w:rsidR="0087072D">
              <w:rPr>
                <w:rFonts w:ascii="Arial" w:hAnsi="Arial" w:cs="Arial"/>
                <w:b w:val="0"/>
                <w:color w:val="536142" w:themeColor="accent1" w:themeShade="80"/>
                <w:sz w:val="24"/>
                <w:szCs w:val="24"/>
              </w:rPr>
              <w:t>,</w:t>
            </w:r>
            <w:r w:rsidR="00745703">
              <w:rPr>
                <w:rFonts w:ascii="Arial" w:hAnsi="Arial" w:cs="Arial"/>
                <w:b w:val="0"/>
                <w:color w:val="536142" w:themeColor="accent1" w:themeShade="80"/>
                <w:sz w:val="24"/>
                <w:szCs w:val="24"/>
              </w:rPr>
              <w:t>7</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3484,6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DB5E00" w:rsidP="004335B7">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162,1</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 Darbuotojų darbo užmokesčio</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2665,1</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2624,0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41,1</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1.2. Socialinio draudimo įmokos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40,1</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39,4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0,7</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 Medikamentų ir medicininių prekių bei paslaugų įsigijimo išlaidos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100,0</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113,6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-13,6</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1.4. Mitybos išlaidos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298,1</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290,3</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7,8</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1.5. ilgalaikio turto nusidėvėjimo (amortizacijos)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1.6. Materialiojo turto paprastojo remonto prekių ir paslaugų įsigijimo išlaidos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124,7</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77,8</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46,9</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1.7. Komunalinių paslaugų įsigijimo išlaidos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145,9</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131,9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14,0</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1.8. Transporto išlaikymo ir transporto paslaugų įsigijimo išlaidos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7,7</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6,7</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1,0</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1.9. Ryšių įrangos ir ryšių paslaugų įsigijimo išlaidos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0,9</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1.10. Darbuotojų kvalifikacijos kėlimo</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4,8</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5,2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-0,4</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 xml:space="preserve">1.11. Draudimo </w:t>
            </w:r>
            <w:r w:rsidRPr="004335B7">
              <w:rPr>
                <w:rFonts w:ascii="Arial" w:hAnsi="Arial" w:cs="Arial"/>
                <w:b w:val="0"/>
                <w:color w:val="536142" w:themeColor="accent1" w:themeShade="80"/>
                <w:sz w:val="24"/>
                <w:szCs w:val="24"/>
              </w:rPr>
              <w:br/>
              <w:t>(savanoriškas sveikatos draudimas darbuotojams)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62,4</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62,4</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1.12. Kitos prekės ir paslaugos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BA3390" w:rsidP="004335B7">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197,0</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194,8</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DB5E00" w:rsidP="004335B7">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2,2</w:t>
            </w:r>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 Kitos sąnaudos</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BA3390" w:rsidP="004335B7">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41,7</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47,5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DB5E00" w:rsidP="004335B7">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-5,8</w:t>
            </w:r>
            <w:bookmarkStart w:id="1" w:name="_GoBack"/>
            <w:bookmarkEnd w:id="1"/>
          </w:p>
        </w:tc>
      </w:tr>
      <w:tr w:rsidR="004335B7" w:rsidRPr="004335B7" w:rsidTr="004335B7">
        <w:tc>
          <w:tcPr>
            <w:tcW w:w="52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 Išlaidos ilgalaikiam turtui įsigyti</w:t>
            </w:r>
          </w:p>
        </w:tc>
        <w:tc>
          <w:tcPr>
            <w:tcW w:w="161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194,7</w:t>
            </w:r>
          </w:p>
        </w:tc>
        <w:tc>
          <w:tcPr>
            <w:tcW w:w="1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307,7</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-113,0</w:t>
            </w:r>
          </w:p>
        </w:tc>
      </w:tr>
      <w:bookmarkEnd w:id="0"/>
    </w:tbl>
    <w:p w:rsidR="002F54AF" w:rsidRPr="00C12786" w:rsidRDefault="002F54AF" w:rsidP="001A79CA">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p>
    <w:p w:rsidR="002F54AF" w:rsidRPr="00C12786" w:rsidRDefault="002F54AF" w:rsidP="001A79CA">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r w:rsidRPr="00C12786">
        <w:rPr>
          <w:rFonts w:asciiTheme="majorHAnsi" w:hAnsiTheme="majorHAnsi" w:cstheme="majorHAnsi"/>
          <w:color w:val="536142" w:themeColor="accent1" w:themeShade="80"/>
          <w:sz w:val="24"/>
          <w:szCs w:val="24"/>
        </w:rPr>
        <w:t>Įsigytas ir perleistas turtas</w:t>
      </w:r>
    </w:p>
    <w:tbl>
      <w:tblPr>
        <w:tblW w:w="0" w:type="auto"/>
        <w:tblCellMar>
          <w:left w:w="0" w:type="dxa"/>
          <w:right w:w="0" w:type="dxa"/>
        </w:tblCellMar>
        <w:tblLook w:val="04A0" w:firstRow="1" w:lastRow="0" w:firstColumn="1" w:lastColumn="0" w:noHBand="0" w:noVBand="1"/>
      </w:tblPr>
      <w:tblGrid>
        <w:gridCol w:w="750"/>
        <w:gridCol w:w="4485"/>
        <w:gridCol w:w="2126"/>
        <w:gridCol w:w="2552"/>
      </w:tblGrid>
      <w:tr w:rsidR="004335B7" w:rsidRPr="004335B7" w:rsidTr="008409A3">
        <w:tc>
          <w:tcPr>
            <w:tcW w:w="7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54AF" w:rsidRPr="004335B7" w:rsidRDefault="002F54AF" w:rsidP="002F54AF">
            <w:pPr>
              <w:rPr>
                <w:rFonts w:ascii="Arial" w:hAnsi="Arial" w:cs="Arial"/>
                <w:b w:val="0"/>
                <w:color w:val="536142" w:themeColor="accent1" w:themeShade="80"/>
                <w:sz w:val="24"/>
                <w:szCs w:val="24"/>
              </w:rPr>
            </w:pPr>
            <w:bookmarkStart w:id="2" w:name="_Hlk191884819"/>
            <w:r w:rsidRPr="004335B7">
              <w:rPr>
                <w:rFonts w:ascii="Arial" w:hAnsi="Arial" w:cs="Arial"/>
                <w:b w:val="0"/>
                <w:color w:val="536142" w:themeColor="accent1" w:themeShade="80"/>
                <w:sz w:val="24"/>
                <w:szCs w:val="24"/>
              </w:rPr>
              <w:t>Eil. Nr.</w:t>
            </w:r>
          </w:p>
        </w:tc>
        <w:tc>
          <w:tcPr>
            <w:tcW w:w="448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54AF" w:rsidRPr="004335B7" w:rsidRDefault="002F54AF" w:rsidP="002F54AF">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Rodiklis</w:t>
            </w: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54AF" w:rsidRPr="004335B7" w:rsidRDefault="002F54AF" w:rsidP="002F54AF">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Suma eurais</w:t>
            </w:r>
          </w:p>
        </w:tc>
      </w:tr>
      <w:tr w:rsidR="004335B7" w:rsidRPr="004335B7" w:rsidTr="008409A3">
        <w:tc>
          <w:tcPr>
            <w:tcW w:w="0" w:type="auto"/>
            <w:vMerge/>
            <w:tcBorders>
              <w:top w:val="single" w:sz="8" w:space="0" w:color="auto"/>
              <w:left w:val="single" w:sz="8" w:space="0" w:color="auto"/>
              <w:bottom w:val="single" w:sz="8" w:space="0" w:color="auto"/>
              <w:right w:val="single" w:sz="8" w:space="0" w:color="auto"/>
            </w:tcBorders>
            <w:vAlign w:val="center"/>
            <w:hideMark/>
          </w:tcPr>
          <w:p w:rsidR="002F54AF" w:rsidRPr="004335B7" w:rsidRDefault="002F54AF" w:rsidP="002F54AF">
            <w:pPr>
              <w:rPr>
                <w:rFonts w:ascii="Arial" w:hAnsi="Arial" w:cs="Arial"/>
                <w:b w:val="0"/>
                <w:color w:val="536142" w:themeColor="accent1" w:themeShade="80"/>
                <w:sz w:val="24"/>
                <w:szCs w:val="24"/>
              </w:rPr>
            </w:pPr>
          </w:p>
        </w:tc>
        <w:tc>
          <w:tcPr>
            <w:tcW w:w="4485" w:type="dxa"/>
            <w:vMerge/>
            <w:tcBorders>
              <w:top w:val="single" w:sz="8" w:space="0" w:color="auto"/>
              <w:left w:val="nil"/>
              <w:bottom w:val="single" w:sz="8" w:space="0" w:color="auto"/>
              <w:right w:val="single" w:sz="8" w:space="0" w:color="auto"/>
            </w:tcBorders>
            <w:vAlign w:val="center"/>
            <w:hideMark/>
          </w:tcPr>
          <w:p w:rsidR="002F54AF" w:rsidRPr="004335B7" w:rsidRDefault="002F54AF" w:rsidP="002F54AF">
            <w:pPr>
              <w:rPr>
                <w:rFonts w:ascii="Arial" w:hAnsi="Arial" w:cs="Arial"/>
                <w:b w:val="0"/>
                <w:color w:val="536142" w:themeColor="accent1" w:themeShade="80"/>
                <w:sz w:val="24"/>
                <w:szCs w:val="24"/>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F54AF" w:rsidRPr="004335B7" w:rsidRDefault="002F54AF" w:rsidP="002F54AF">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Ataskaitiniu laikotarpiu</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2F54AF" w:rsidRPr="004335B7" w:rsidRDefault="002F54AF" w:rsidP="002F54AF">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Praėjusiu ataskaitiniu laikotarpiu</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eastAsia="Times New Roman" w:hAnsi="Arial" w:cs="Arial"/>
                <w:b w:val="0"/>
                <w:color w:val="536142" w:themeColor="accent1" w:themeShade="80"/>
                <w:sz w:val="24"/>
                <w:szCs w:val="24"/>
              </w:rPr>
            </w:pPr>
            <w:r w:rsidRPr="004335B7">
              <w:rPr>
                <w:rFonts w:ascii="Arial" w:hAnsi="Arial" w:cs="Arial"/>
                <w:b w:val="0"/>
                <w:color w:val="536142" w:themeColor="accent1" w:themeShade="80"/>
                <w:sz w:val="24"/>
                <w:szCs w:val="24"/>
              </w:rPr>
              <w:lastRenderedPageBreak/>
              <w:t>1.</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Įsigyta ilgalaikio turto iš viso:</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194662,58</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bCs/>
                <w:color w:val="536142" w:themeColor="accent1" w:themeShade="80"/>
                <w:sz w:val="24"/>
                <w:szCs w:val="24"/>
              </w:rPr>
            </w:pPr>
            <w:r w:rsidRPr="004335B7">
              <w:rPr>
                <w:rFonts w:ascii="Arial" w:hAnsi="Arial" w:cs="Arial"/>
                <w:b w:val="0"/>
                <w:bCs/>
                <w:color w:val="536142" w:themeColor="accent1" w:themeShade="80"/>
                <w:sz w:val="24"/>
                <w:szCs w:val="24"/>
              </w:rPr>
              <w:t>307668,44</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Pastatai (gyvenamieji, negyvenamieji)</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1.2.</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IT technika</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3753,83</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2926,52</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1.3.</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Gamybos mašinos ir įrengimai</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1.4.</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Kitos mašinos ir įrengimai</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16258,76</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36451,49</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1.5.</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Medicininė įranga</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19400,00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18026,03</w:t>
            </w:r>
          </w:p>
        </w:tc>
      </w:tr>
      <w:tr w:rsidR="004335B7" w:rsidRPr="004335B7" w:rsidTr="004335B7">
        <w:trPr>
          <w:trHeight w:val="154"/>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1.6.</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Transporto priemonės</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66518,54</w:t>
            </w:r>
          </w:p>
        </w:tc>
      </w:tr>
      <w:tr w:rsidR="004335B7" w:rsidRPr="004335B7" w:rsidTr="004335B7">
        <w:trPr>
          <w:trHeight w:val="154"/>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1.7</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Baldai ir biuro įranga</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r>
      <w:tr w:rsidR="004335B7" w:rsidRPr="004335B7" w:rsidTr="004335B7">
        <w:trPr>
          <w:trHeight w:val="154"/>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1.8</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Kitas ilgalaikis materialus turtas</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5340,00</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1.9.</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Nebaigta statyba</w:t>
            </w:r>
            <w:r w:rsidRPr="004335B7">
              <w:rPr>
                <w:rFonts w:ascii="Arial" w:hAnsi="Arial" w:cs="Arial"/>
                <w:b w:val="0"/>
                <w:color w:val="536142" w:themeColor="accent1" w:themeShade="80"/>
                <w:sz w:val="24"/>
                <w:szCs w:val="24"/>
              </w:rPr>
              <w:br/>
              <w:t>(2025 m. pastatų renovacijos projektavimo darbų suma)</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155249,99</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173905,86</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1.10.</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Programinė įranga ir jos licencijos</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4500,00</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1.11.</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 xml:space="preserve">Infrastruktūros ir kiti statiniai </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1.12.</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Kitas nematerialusis turtas</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r>
      <w:tr w:rsidR="004335B7" w:rsidRPr="004335B7" w:rsidTr="004335B7">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2.</w:t>
            </w:r>
          </w:p>
        </w:tc>
        <w:tc>
          <w:tcPr>
            <w:tcW w:w="44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Perleista ilgalaikio turto iš viso:</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35B7" w:rsidRPr="004335B7" w:rsidRDefault="004335B7" w:rsidP="004335B7">
            <w:pPr>
              <w:jc w:val="center"/>
              <w:rPr>
                <w:rFonts w:ascii="Arial" w:hAnsi="Arial" w:cs="Arial"/>
                <w:b w:val="0"/>
                <w:color w:val="536142" w:themeColor="accent1" w:themeShade="80"/>
                <w:sz w:val="24"/>
                <w:szCs w:val="24"/>
              </w:rPr>
            </w:pPr>
            <w:r w:rsidRPr="004335B7">
              <w:rPr>
                <w:rFonts w:ascii="Arial" w:hAnsi="Arial" w:cs="Arial"/>
                <w:b w:val="0"/>
                <w:color w:val="536142" w:themeColor="accent1" w:themeShade="80"/>
                <w:sz w:val="24"/>
                <w:szCs w:val="24"/>
              </w:rPr>
              <w:t>0,00</w:t>
            </w:r>
          </w:p>
        </w:tc>
      </w:tr>
      <w:bookmarkEnd w:id="2"/>
    </w:tbl>
    <w:p w:rsidR="002F54AF" w:rsidRPr="00C12786" w:rsidRDefault="002F54AF" w:rsidP="001A79CA">
      <w:pPr>
        <w:pStyle w:val="Sraopastraipa"/>
        <w:shd w:val="clear" w:color="auto" w:fill="FFFFFF" w:themeFill="background1"/>
        <w:tabs>
          <w:tab w:val="left" w:pos="567"/>
        </w:tabs>
        <w:ind w:left="0"/>
        <w:jc w:val="both"/>
        <w:rPr>
          <w:rFonts w:asciiTheme="majorHAnsi" w:hAnsiTheme="majorHAnsi" w:cstheme="majorHAnsi"/>
          <w:color w:val="536142" w:themeColor="accent1" w:themeShade="80"/>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134"/>
        <w:gridCol w:w="1276"/>
        <w:gridCol w:w="1134"/>
        <w:gridCol w:w="1134"/>
      </w:tblGrid>
      <w:tr w:rsidR="00A758E9" w:rsidRPr="00C12786" w:rsidTr="008409A3">
        <w:tc>
          <w:tcPr>
            <w:tcW w:w="5245" w:type="dxa"/>
          </w:tcPr>
          <w:p w:rsidR="00A758E9" w:rsidRPr="00C12786" w:rsidRDefault="00A758E9" w:rsidP="00A758E9">
            <w:pPr>
              <w:spacing w:line="36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Rodiklis</w:t>
            </w:r>
          </w:p>
        </w:tc>
        <w:tc>
          <w:tcPr>
            <w:tcW w:w="1134" w:type="dxa"/>
          </w:tcPr>
          <w:p w:rsidR="00A758E9" w:rsidRPr="00C12786" w:rsidRDefault="00A758E9" w:rsidP="00A758E9">
            <w:pPr>
              <w:spacing w:line="36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2022 m.</w:t>
            </w:r>
          </w:p>
        </w:tc>
        <w:tc>
          <w:tcPr>
            <w:tcW w:w="1276" w:type="dxa"/>
          </w:tcPr>
          <w:p w:rsidR="00A758E9" w:rsidRPr="00C12786" w:rsidRDefault="00A758E9" w:rsidP="00A758E9">
            <w:pPr>
              <w:spacing w:line="36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2023 m.</w:t>
            </w:r>
          </w:p>
        </w:tc>
        <w:tc>
          <w:tcPr>
            <w:tcW w:w="1134" w:type="dxa"/>
          </w:tcPr>
          <w:p w:rsidR="00A758E9" w:rsidRPr="00C12786" w:rsidRDefault="00A758E9" w:rsidP="00A758E9">
            <w:pPr>
              <w:spacing w:line="36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2024 m.</w:t>
            </w:r>
          </w:p>
        </w:tc>
        <w:tc>
          <w:tcPr>
            <w:tcW w:w="1134" w:type="dxa"/>
          </w:tcPr>
          <w:p w:rsidR="00A758E9" w:rsidRPr="00C12786" w:rsidRDefault="00A758E9" w:rsidP="00A758E9">
            <w:pPr>
              <w:spacing w:line="36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w:t>
            </w:r>
            <w:r>
              <w:rPr>
                <w:rFonts w:ascii="Arial" w:hAnsi="Arial" w:cs="Arial"/>
                <w:b w:val="0"/>
                <w:color w:val="536142" w:themeColor="accent1" w:themeShade="80"/>
                <w:sz w:val="24"/>
                <w:szCs w:val="24"/>
              </w:rPr>
              <w:t>5</w:t>
            </w:r>
            <w:r w:rsidRPr="00C12786">
              <w:rPr>
                <w:rFonts w:ascii="Arial" w:hAnsi="Arial" w:cs="Arial"/>
                <w:b w:val="0"/>
                <w:color w:val="536142" w:themeColor="accent1" w:themeShade="80"/>
                <w:sz w:val="24"/>
                <w:szCs w:val="24"/>
              </w:rPr>
              <w:t xml:space="preserve"> m.</w:t>
            </w:r>
          </w:p>
        </w:tc>
      </w:tr>
      <w:tr w:rsidR="00A758E9" w:rsidRPr="00C12786" w:rsidTr="008409A3">
        <w:tc>
          <w:tcPr>
            <w:tcW w:w="5245" w:type="dxa"/>
          </w:tcPr>
          <w:p w:rsidR="00A758E9" w:rsidRPr="00C12786" w:rsidRDefault="00A758E9" w:rsidP="00A758E9">
            <w:pPr>
              <w:pStyle w:val="Sraopastraipa"/>
              <w:numPr>
                <w:ilvl w:val="0"/>
                <w:numId w:val="5"/>
              </w:numPr>
              <w:tabs>
                <w:tab w:val="left" w:pos="264"/>
              </w:tabs>
              <w:spacing w:line="240" w:lineRule="auto"/>
              <w:ind w:left="0" w:hanging="38"/>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Asmenų, gavusių paslaugas įstaigoje, skaičius per ataskaitinius metus</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242</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245</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259</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w:t>
            </w:r>
            <w:r>
              <w:rPr>
                <w:rFonts w:ascii="Arial" w:hAnsi="Arial" w:cs="Arial"/>
                <w:b w:val="0"/>
                <w:color w:val="536142" w:themeColor="accent1" w:themeShade="80"/>
                <w:sz w:val="24"/>
                <w:szCs w:val="24"/>
              </w:rPr>
              <w:t>64</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 Asmenų, gavusių paslaugas įstaigoje, skaičius ataskaitinių metų pabaigoje</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204</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215</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205</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w:t>
            </w:r>
            <w:r>
              <w:rPr>
                <w:rFonts w:ascii="Arial" w:hAnsi="Arial" w:cs="Arial"/>
                <w:b w:val="0"/>
                <w:color w:val="536142" w:themeColor="accent1" w:themeShade="80"/>
                <w:sz w:val="24"/>
                <w:szCs w:val="24"/>
              </w:rPr>
              <w:t>8</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 Faktinis lovadienių skaičius</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74964</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76137</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75779</w:t>
            </w:r>
          </w:p>
        </w:tc>
        <w:tc>
          <w:tcPr>
            <w:tcW w:w="1134" w:type="dxa"/>
          </w:tcPr>
          <w:p w:rsidR="00A758E9" w:rsidRPr="00C12786" w:rsidRDefault="00842EC1" w:rsidP="00A758E9">
            <w:pPr>
              <w:spacing w:line="240" w:lineRule="auto"/>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75037</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 Per ataskaitinius metus atvykusių asmenų skaičius</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39</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41</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37</w:t>
            </w:r>
          </w:p>
        </w:tc>
        <w:tc>
          <w:tcPr>
            <w:tcW w:w="1134" w:type="dxa"/>
          </w:tcPr>
          <w:p w:rsidR="00A758E9" w:rsidRPr="00C12786" w:rsidRDefault="00842EC1" w:rsidP="00A758E9">
            <w:pPr>
              <w:spacing w:line="240" w:lineRule="auto"/>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47</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5. Per ataskaitinius metus išvykusių /mirusių asmenų skaičius</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38</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 / 28</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12 / 35</w:t>
            </w:r>
          </w:p>
        </w:tc>
        <w:tc>
          <w:tcPr>
            <w:tcW w:w="1134" w:type="dxa"/>
          </w:tcPr>
          <w:p w:rsidR="00A758E9" w:rsidRPr="00C12786" w:rsidRDefault="00842EC1" w:rsidP="00A758E9">
            <w:pPr>
              <w:spacing w:line="240" w:lineRule="auto"/>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6</w:t>
            </w:r>
            <w:r w:rsidR="00A758E9" w:rsidRPr="00C12786">
              <w:rPr>
                <w:rFonts w:ascii="Arial" w:hAnsi="Arial" w:cs="Arial"/>
                <w:b w:val="0"/>
                <w:color w:val="536142" w:themeColor="accent1" w:themeShade="80"/>
                <w:sz w:val="24"/>
                <w:szCs w:val="24"/>
              </w:rPr>
              <w:t xml:space="preserve"> / 3</w:t>
            </w:r>
            <w:r>
              <w:rPr>
                <w:rFonts w:ascii="Arial" w:hAnsi="Arial" w:cs="Arial"/>
                <w:b w:val="0"/>
                <w:color w:val="536142" w:themeColor="accent1" w:themeShade="80"/>
                <w:sz w:val="24"/>
                <w:szCs w:val="24"/>
              </w:rPr>
              <w:t>9</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 Užimtų pareigybių skaičius etatais</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125</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127</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127</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12</w:t>
            </w:r>
            <w:r w:rsidR="00842EC1">
              <w:rPr>
                <w:rFonts w:ascii="Arial" w:hAnsi="Arial" w:cs="Arial"/>
                <w:b w:val="0"/>
                <w:color w:val="536142" w:themeColor="accent1" w:themeShade="80"/>
                <w:sz w:val="24"/>
                <w:szCs w:val="24"/>
              </w:rPr>
              <w:t>4,25</w:t>
            </w:r>
          </w:p>
        </w:tc>
      </w:tr>
      <w:tr w:rsidR="00A758E9" w:rsidRPr="00C12786" w:rsidTr="008409A3">
        <w:tc>
          <w:tcPr>
            <w:tcW w:w="5245" w:type="dxa"/>
          </w:tcPr>
          <w:p w:rsidR="00A758E9" w:rsidRPr="00F11736" w:rsidRDefault="00A758E9" w:rsidP="00A758E9">
            <w:pPr>
              <w:spacing w:line="240" w:lineRule="auto"/>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7. Vidutinės vieno socialinės globos gavėjo išlaikymo išlaidos Eur/mėn.</w:t>
            </w:r>
          </w:p>
        </w:tc>
        <w:tc>
          <w:tcPr>
            <w:tcW w:w="1134"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1149,04</w:t>
            </w:r>
          </w:p>
        </w:tc>
        <w:tc>
          <w:tcPr>
            <w:tcW w:w="1276"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1421,89</w:t>
            </w:r>
          </w:p>
        </w:tc>
        <w:tc>
          <w:tcPr>
            <w:tcW w:w="1134" w:type="dxa"/>
          </w:tcPr>
          <w:p w:rsidR="00A758E9" w:rsidRPr="00F11736" w:rsidRDefault="00842EC1"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1541,35</w:t>
            </w:r>
          </w:p>
        </w:tc>
        <w:tc>
          <w:tcPr>
            <w:tcW w:w="1134" w:type="dxa"/>
          </w:tcPr>
          <w:p w:rsidR="00A758E9" w:rsidRPr="00F11736" w:rsidRDefault="00F11736"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1555,70</w:t>
            </w:r>
          </w:p>
        </w:tc>
      </w:tr>
      <w:tr w:rsidR="00A758E9" w:rsidRPr="00C12786" w:rsidTr="008409A3">
        <w:tc>
          <w:tcPr>
            <w:tcW w:w="5245" w:type="dxa"/>
          </w:tcPr>
          <w:p w:rsidR="00A758E9" w:rsidRPr="00F11736" w:rsidRDefault="00A758E9" w:rsidP="00A758E9">
            <w:pPr>
              <w:spacing w:line="240" w:lineRule="auto"/>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7.1. iš savivaldybės biudžeto</w:t>
            </w:r>
          </w:p>
        </w:tc>
        <w:tc>
          <w:tcPr>
            <w:tcW w:w="1134"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481,10</w:t>
            </w:r>
          </w:p>
        </w:tc>
        <w:tc>
          <w:tcPr>
            <w:tcW w:w="1276"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646,79</w:t>
            </w:r>
          </w:p>
        </w:tc>
        <w:tc>
          <w:tcPr>
            <w:tcW w:w="1134"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716,16</w:t>
            </w:r>
          </w:p>
        </w:tc>
        <w:tc>
          <w:tcPr>
            <w:tcW w:w="1134" w:type="dxa"/>
          </w:tcPr>
          <w:p w:rsidR="00A758E9" w:rsidRPr="00F11736" w:rsidRDefault="00F11736"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820,56</w:t>
            </w:r>
          </w:p>
        </w:tc>
      </w:tr>
      <w:tr w:rsidR="00A758E9" w:rsidRPr="00C12786" w:rsidTr="008409A3">
        <w:tc>
          <w:tcPr>
            <w:tcW w:w="5245" w:type="dxa"/>
          </w:tcPr>
          <w:p w:rsidR="00A758E9" w:rsidRPr="00F11736" w:rsidRDefault="00A758E9" w:rsidP="00A758E9">
            <w:pPr>
              <w:spacing w:line="240" w:lineRule="auto"/>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7.2. iš valstybės biudžeto</w:t>
            </w:r>
          </w:p>
        </w:tc>
        <w:tc>
          <w:tcPr>
            <w:tcW w:w="1134"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119,62</w:t>
            </w:r>
          </w:p>
        </w:tc>
        <w:tc>
          <w:tcPr>
            <w:tcW w:w="1276"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126,57</w:t>
            </w:r>
          </w:p>
        </w:tc>
        <w:tc>
          <w:tcPr>
            <w:tcW w:w="1134"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147,64</w:t>
            </w:r>
          </w:p>
        </w:tc>
        <w:tc>
          <w:tcPr>
            <w:tcW w:w="1134" w:type="dxa"/>
          </w:tcPr>
          <w:p w:rsidR="00A758E9" w:rsidRPr="00F11736" w:rsidRDefault="004335B7"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144,31</w:t>
            </w:r>
          </w:p>
        </w:tc>
      </w:tr>
      <w:tr w:rsidR="00A758E9" w:rsidRPr="00C12786" w:rsidTr="008409A3">
        <w:tc>
          <w:tcPr>
            <w:tcW w:w="5245" w:type="dxa"/>
          </w:tcPr>
          <w:p w:rsidR="00A758E9" w:rsidRPr="00F11736" w:rsidRDefault="00A758E9" w:rsidP="00A758E9">
            <w:pPr>
              <w:spacing w:line="240" w:lineRule="auto"/>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7.3. iš kitų šaltinių</w:t>
            </w:r>
          </w:p>
        </w:tc>
        <w:tc>
          <w:tcPr>
            <w:tcW w:w="1134"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549,71</w:t>
            </w:r>
          </w:p>
        </w:tc>
        <w:tc>
          <w:tcPr>
            <w:tcW w:w="1276"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648,53</w:t>
            </w:r>
          </w:p>
        </w:tc>
        <w:tc>
          <w:tcPr>
            <w:tcW w:w="1134" w:type="dxa"/>
          </w:tcPr>
          <w:p w:rsidR="00A758E9" w:rsidRPr="00F11736" w:rsidRDefault="00A758E9"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677,55</w:t>
            </w:r>
          </w:p>
        </w:tc>
        <w:tc>
          <w:tcPr>
            <w:tcW w:w="1134" w:type="dxa"/>
          </w:tcPr>
          <w:p w:rsidR="00A758E9" w:rsidRPr="00F11736" w:rsidRDefault="004335B7" w:rsidP="00A758E9">
            <w:pPr>
              <w:spacing w:line="240" w:lineRule="auto"/>
              <w:jc w:val="center"/>
              <w:rPr>
                <w:rFonts w:ascii="Arial" w:hAnsi="Arial" w:cs="Arial"/>
                <w:b w:val="0"/>
                <w:color w:val="536142" w:themeColor="accent1" w:themeShade="80"/>
                <w:sz w:val="24"/>
                <w:szCs w:val="24"/>
              </w:rPr>
            </w:pPr>
            <w:r w:rsidRPr="00F11736">
              <w:rPr>
                <w:rFonts w:ascii="Arial" w:hAnsi="Arial" w:cs="Arial"/>
                <w:b w:val="0"/>
                <w:color w:val="536142" w:themeColor="accent1" w:themeShade="80"/>
                <w:sz w:val="24"/>
                <w:szCs w:val="24"/>
              </w:rPr>
              <w:t>590,</w:t>
            </w:r>
            <w:r w:rsidR="00F11736" w:rsidRPr="00F11736">
              <w:rPr>
                <w:rFonts w:ascii="Arial" w:hAnsi="Arial" w:cs="Arial"/>
                <w:b w:val="0"/>
                <w:color w:val="536142" w:themeColor="accent1" w:themeShade="80"/>
                <w:sz w:val="24"/>
                <w:szCs w:val="24"/>
              </w:rPr>
              <w:t>83</w:t>
            </w:r>
          </w:p>
        </w:tc>
      </w:tr>
      <w:tr w:rsidR="00A758E9" w:rsidRPr="00C12786" w:rsidTr="008409A3">
        <w:tc>
          <w:tcPr>
            <w:tcW w:w="5245" w:type="dxa"/>
          </w:tcPr>
          <w:p w:rsidR="00A758E9" w:rsidRPr="001326D3" w:rsidRDefault="00A758E9" w:rsidP="00A758E9">
            <w:pPr>
              <w:spacing w:line="240" w:lineRule="auto"/>
              <w:rPr>
                <w:rFonts w:ascii="Arial" w:hAnsi="Arial" w:cs="Arial"/>
                <w:b w:val="0"/>
                <w:color w:val="536142" w:themeColor="accent1" w:themeShade="80"/>
                <w:sz w:val="24"/>
                <w:szCs w:val="24"/>
                <w:lang w:val="lt-LT"/>
              </w:rPr>
            </w:pPr>
            <w:r w:rsidRPr="00C12786">
              <w:rPr>
                <w:rFonts w:ascii="Arial" w:hAnsi="Arial" w:cs="Arial"/>
                <w:b w:val="0"/>
                <w:color w:val="536142" w:themeColor="accent1" w:themeShade="80"/>
                <w:sz w:val="24"/>
                <w:szCs w:val="24"/>
              </w:rPr>
              <w:t xml:space="preserve">8. </w:t>
            </w:r>
            <w:r w:rsidR="001326D3">
              <w:rPr>
                <w:rFonts w:ascii="Arial" w:hAnsi="Arial" w:cs="Arial"/>
                <w:b w:val="0"/>
                <w:color w:val="536142" w:themeColor="accent1" w:themeShade="80"/>
                <w:sz w:val="24"/>
                <w:szCs w:val="24"/>
              </w:rPr>
              <w:t>S</w:t>
            </w:r>
            <w:r w:rsidRPr="00C12786">
              <w:rPr>
                <w:rFonts w:ascii="Arial" w:hAnsi="Arial" w:cs="Arial"/>
                <w:b w:val="0"/>
                <w:color w:val="536142" w:themeColor="accent1" w:themeShade="80"/>
                <w:sz w:val="24"/>
                <w:szCs w:val="24"/>
              </w:rPr>
              <w:t>ocialinės globos gavėjų skaičius, tenkantis vienai socialinio darbuotojo pareigybei</w:t>
            </w:r>
            <w:r w:rsidR="001326D3">
              <w:rPr>
                <w:rFonts w:ascii="Arial" w:hAnsi="Arial" w:cs="Arial"/>
                <w:b w:val="0"/>
                <w:color w:val="536142" w:themeColor="accent1" w:themeShade="80"/>
                <w:sz w:val="24"/>
                <w:szCs w:val="24"/>
              </w:rPr>
              <w:t xml:space="preserve"> ataskaitini</w:t>
            </w:r>
            <w:r w:rsidR="001326D3">
              <w:rPr>
                <w:rFonts w:ascii="Arial" w:hAnsi="Arial" w:cs="Arial"/>
                <w:b w:val="0"/>
                <w:color w:val="536142" w:themeColor="accent1" w:themeShade="80"/>
                <w:sz w:val="24"/>
                <w:szCs w:val="24"/>
                <w:lang w:val="lt-LT"/>
              </w:rPr>
              <w:t>ų metų pabaigoje</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22,8</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23,2</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23,1</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w:t>
            </w:r>
            <w:r w:rsidR="001326D3">
              <w:rPr>
                <w:rFonts w:ascii="Arial" w:hAnsi="Arial" w:cs="Arial"/>
                <w:b w:val="0"/>
                <w:color w:val="536142" w:themeColor="accent1" w:themeShade="80"/>
                <w:sz w:val="24"/>
                <w:szCs w:val="24"/>
              </w:rPr>
              <w:t>6</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9. </w:t>
            </w:r>
            <w:r w:rsidR="001326D3">
              <w:rPr>
                <w:rFonts w:ascii="Arial" w:hAnsi="Arial" w:cs="Arial"/>
                <w:b w:val="0"/>
                <w:color w:val="536142" w:themeColor="accent1" w:themeShade="80"/>
                <w:sz w:val="24"/>
                <w:szCs w:val="24"/>
              </w:rPr>
              <w:t>S</w:t>
            </w:r>
            <w:r w:rsidRPr="00C12786">
              <w:rPr>
                <w:rFonts w:ascii="Arial" w:hAnsi="Arial" w:cs="Arial"/>
                <w:b w:val="0"/>
                <w:color w:val="536142" w:themeColor="accent1" w:themeShade="80"/>
                <w:sz w:val="24"/>
                <w:szCs w:val="24"/>
              </w:rPr>
              <w:t>ocialinės globos gavėjų skaičius, tenkantis vienai slaugytojo pareigybei</w:t>
            </w:r>
            <w:r w:rsidR="001326D3">
              <w:rPr>
                <w:rFonts w:ascii="Arial" w:hAnsi="Arial" w:cs="Arial"/>
                <w:b w:val="0"/>
                <w:color w:val="536142" w:themeColor="accent1" w:themeShade="80"/>
                <w:sz w:val="24"/>
                <w:szCs w:val="24"/>
              </w:rPr>
              <w:t xml:space="preserve"> ataskaitini</w:t>
            </w:r>
            <w:r w:rsidR="001326D3">
              <w:rPr>
                <w:rFonts w:ascii="Arial" w:hAnsi="Arial" w:cs="Arial"/>
                <w:b w:val="0"/>
                <w:color w:val="536142" w:themeColor="accent1" w:themeShade="80"/>
                <w:sz w:val="24"/>
                <w:szCs w:val="24"/>
                <w:lang w:val="lt-LT"/>
              </w:rPr>
              <w:t>ų metų pabaigoje</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25,7</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26,1</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23,1</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23,1</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10. </w:t>
            </w:r>
            <w:r w:rsidR="001326D3">
              <w:rPr>
                <w:rFonts w:ascii="Arial" w:hAnsi="Arial" w:cs="Arial"/>
                <w:b w:val="0"/>
                <w:color w:val="536142" w:themeColor="accent1" w:themeShade="80"/>
                <w:sz w:val="24"/>
                <w:szCs w:val="24"/>
              </w:rPr>
              <w:t>So</w:t>
            </w:r>
            <w:r w:rsidRPr="00C12786">
              <w:rPr>
                <w:rFonts w:ascii="Arial" w:hAnsi="Arial" w:cs="Arial"/>
                <w:b w:val="0"/>
                <w:color w:val="536142" w:themeColor="accent1" w:themeShade="80"/>
                <w:sz w:val="24"/>
                <w:szCs w:val="24"/>
              </w:rPr>
              <w:t>cialinės globos gavėjų skaičius, tenkantis vienai slaugytojo padėjėjo pareigybei</w:t>
            </w:r>
            <w:r w:rsidR="001326D3">
              <w:rPr>
                <w:rFonts w:ascii="Arial" w:hAnsi="Arial" w:cs="Arial"/>
                <w:b w:val="0"/>
                <w:color w:val="536142" w:themeColor="accent1" w:themeShade="80"/>
                <w:sz w:val="24"/>
                <w:szCs w:val="24"/>
              </w:rPr>
              <w:t xml:space="preserve"> ataskaitini</w:t>
            </w:r>
            <w:r w:rsidR="001326D3">
              <w:rPr>
                <w:rFonts w:ascii="Arial" w:hAnsi="Arial" w:cs="Arial"/>
                <w:b w:val="0"/>
                <w:color w:val="536142" w:themeColor="accent1" w:themeShade="80"/>
                <w:sz w:val="24"/>
                <w:szCs w:val="24"/>
                <w:lang w:val="lt-LT"/>
              </w:rPr>
              <w:t>ų metų pabaigoje</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3,5</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3,4</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3,35</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3,35</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lastRenderedPageBreak/>
              <w:t xml:space="preserve">11. </w:t>
            </w:r>
            <w:r w:rsidR="001326D3">
              <w:rPr>
                <w:rFonts w:ascii="Arial" w:hAnsi="Arial" w:cs="Arial"/>
                <w:b w:val="0"/>
                <w:color w:val="536142" w:themeColor="accent1" w:themeShade="80"/>
                <w:sz w:val="24"/>
                <w:szCs w:val="24"/>
              </w:rPr>
              <w:t>S</w:t>
            </w:r>
            <w:r w:rsidRPr="00C12786">
              <w:rPr>
                <w:rFonts w:ascii="Arial" w:hAnsi="Arial" w:cs="Arial"/>
                <w:b w:val="0"/>
                <w:color w:val="536142" w:themeColor="accent1" w:themeShade="80"/>
                <w:sz w:val="24"/>
                <w:szCs w:val="24"/>
              </w:rPr>
              <w:t>ocialinės globos gavėjų skaičius, tenkantis vienai individualios priežiūros darbuotojo pareigybei</w:t>
            </w:r>
            <w:r w:rsidR="001326D3">
              <w:rPr>
                <w:rFonts w:ascii="Arial" w:hAnsi="Arial" w:cs="Arial"/>
                <w:b w:val="0"/>
                <w:color w:val="536142" w:themeColor="accent1" w:themeShade="80"/>
                <w:sz w:val="24"/>
                <w:szCs w:val="24"/>
              </w:rPr>
              <w:t xml:space="preserve"> ataskaitini</w:t>
            </w:r>
            <w:r w:rsidR="001326D3">
              <w:rPr>
                <w:rFonts w:ascii="Arial" w:hAnsi="Arial" w:cs="Arial"/>
                <w:b w:val="0"/>
                <w:color w:val="536142" w:themeColor="accent1" w:themeShade="80"/>
                <w:sz w:val="24"/>
                <w:szCs w:val="24"/>
                <w:lang w:val="lt-LT"/>
              </w:rPr>
              <w:t>ų metų pabaigoje</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34,2</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29,8</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25,95</w:t>
            </w:r>
          </w:p>
        </w:tc>
        <w:tc>
          <w:tcPr>
            <w:tcW w:w="1134" w:type="dxa"/>
          </w:tcPr>
          <w:p w:rsidR="00A758E9" w:rsidRPr="00C12786" w:rsidRDefault="001326D3" w:rsidP="00A758E9">
            <w:pPr>
              <w:spacing w:line="240" w:lineRule="auto"/>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26</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12. Vienam gyventojui tenkantis globos įstaigos gyvenamųjų kambarių plotas kv. metrais (1315,61 m2)</w:t>
            </w:r>
            <w:r w:rsidR="001326D3">
              <w:rPr>
                <w:rFonts w:ascii="Arial" w:hAnsi="Arial" w:cs="Arial"/>
                <w:b w:val="0"/>
                <w:color w:val="536142" w:themeColor="accent1" w:themeShade="80"/>
                <w:sz w:val="24"/>
                <w:szCs w:val="24"/>
              </w:rPr>
              <w:t xml:space="preserve"> ataskaitini</w:t>
            </w:r>
            <w:r w:rsidR="001326D3">
              <w:rPr>
                <w:rFonts w:ascii="Arial" w:hAnsi="Arial" w:cs="Arial"/>
                <w:b w:val="0"/>
                <w:color w:val="536142" w:themeColor="accent1" w:themeShade="80"/>
                <w:sz w:val="24"/>
                <w:szCs w:val="24"/>
                <w:lang w:val="lt-LT"/>
              </w:rPr>
              <w:t>ų metų pabaigoje</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6,45</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6,29</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6,34</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6,3</w:t>
            </w:r>
            <w:r w:rsidR="001326D3">
              <w:rPr>
                <w:rFonts w:ascii="Arial" w:hAnsi="Arial" w:cs="Arial"/>
                <w:b w:val="0"/>
                <w:color w:val="536142" w:themeColor="accent1" w:themeShade="80"/>
                <w:sz w:val="24"/>
                <w:szCs w:val="24"/>
              </w:rPr>
              <w:t>2</w:t>
            </w:r>
          </w:p>
        </w:tc>
      </w:tr>
      <w:tr w:rsidR="00A758E9" w:rsidRPr="00C12786" w:rsidTr="008409A3">
        <w:tc>
          <w:tcPr>
            <w:tcW w:w="5245" w:type="dxa"/>
          </w:tcPr>
          <w:p w:rsidR="00A758E9" w:rsidRPr="00C12786" w:rsidRDefault="00A758E9" w:rsidP="00A758E9">
            <w:pPr>
              <w:spacing w:line="240" w:lineRule="auto"/>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13. Vienam gyventojui tenkantis globos įstaigos patalpų plotas kv. metrais (3137,31 m2)</w:t>
            </w:r>
            <w:r w:rsidR="001326D3">
              <w:rPr>
                <w:rFonts w:ascii="Arial" w:hAnsi="Arial" w:cs="Arial"/>
                <w:b w:val="0"/>
                <w:color w:val="536142" w:themeColor="accent1" w:themeShade="80"/>
                <w:sz w:val="24"/>
                <w:szCs w:val="24"/>
              </w:rPr>
              <w:t xml:space="preserve"> ataskaitini</w:t>
            </w:r>
            <w:r w:rsidR="001326D3">
              <w:rPr>
                <w:rFonts w:ascii="Arial" w:hAnsi="Arial" w:cs="Arial"/>
                <w:b w:val="0"/>
                <w:color w:val="536142" w:themeColor="accent1" w:themeShade="80"/>
                <w:sz w:val="24"/>
                <w:szCs w:val="24"/>
                <w:lang w:val="lt-LT"/>
              </w:rPr>
              <w:t>ų metų pabaigoje</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15,38</w:t>
            </w:r>
          </w:p>
        </w:tc>
        <w:tc>
          <w:tcPr>
            <w:tcW w:w="1276"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15,01</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15,11</w:t>
            </w:r>
          </w:p>
        </w:tc>
        <w:tc>
          <w:tcPr>
            <w:tcW w:w="1134" w:type="dxa"/>
          </w:tcPr>
          <w:p w:rsidR="00A758E9" w:rsidRPr="00C12786" w:rsidRDefault="00A758E9" w:rsidP="00A758E9">
            <w:pPr>
              <w:spacing w:line="240" w:lineRule="auto"/>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15,</w:t>
            </w:r>
            <w:r w:rsidR="001326D3">
              <w:rPr>
                <w:rFonts w:ascii="Arial" w:hAnsi="Arial" w:cs="Arial"/>
                <w:b w:val="0"/>
                <w:color w:val="536142" w:themeColor="accent1" w:themeShade="80"/>
                <w:sz w:val="24"/>
                <w:szCs w:val="24"/>
              </w:rPr>
              <w:t>08</w:t>
            </w:r>
          </w:p>
        </w:tc>
      </w:tr>
    </w:tbl>
    <w:p w:rsidR="00D010D1" w:rsidRPr="00C12786" w:rsidRDefault="00D010D1"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AD69B5" w:rsidRPr="00C12786" w:rsidRDefault="00AD69B5"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lang w:val="lt-LT"/>
        </w:rPr>
        <w:t>Į</w:t>
      </w:r>
      <w:r w:rsidRPr="00C12786">
        <w:rPr>
          <w:rFonts w:asciiTheme="majorHAnsi" w:hAnsiTheme="majorHAnsi" w:cstheme="majorHAnsi"/>
          <w:b w:val="0"/>
          <w:color w:val="536142" w:themeColor="accent1" w:themeShade="80"/>
          <w:sz w:val="24"/>
          <w:szCs w:val="24"/>
        </w:rPr>
        <w:t>staigos turimi automobiliai</w:t>
      </w:r>
    </w:p>
    <w:tbl>
      <w:tblPr>
        <w:tblStyle w:val="Lentelstinklelis"/>
        <w:tblW w:w="9918" w:type="dxa"/>
        <w:tblLayout w:type="fixed"/>
        <w:tblLook w:val="04A0" w:firstRow="1" w:lastRow="0" w:firstColumn="1" w:lastColumn="0" w:noHBand="0" w:noVBand="1"/>
      </w:tblPr>
      <w:tblGrid>
        <w:gridCol w:w="577"/>
        <w:gridCol w:w="1656"/>
        <w:gridCol w:w="1362"/>
        <w:gridCol w:w="1381"/>
        <w:gridCol w:w="1256"/>
        <w:gridCol w:w="1134"/>
        <w:gridCol w:w="1418"/>
        <w:gridCol w:w="1134"/>
      </w:tblGrid>
      <w:tr w:rsidR="00AD69B5" w:rsidRPr="00C12786" w:rsidTr="008409A3">
        <w:tc>
          <w:tcPr>
            <w:tcW w:w="577" w:type="dxa"/>
            <w:vMerge w:val="restart"/>
          </w:tcPr>
          <w:p w:rsidR="00AD69B5" w:rsidRPr="00C12786" w:rsidRDefault="00AD69B5" w:rsidP="002F54AF">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Eil. Nr.</w:t>
            </w:r>
          </w:p>
        </w:tc>
        <w:tc>
          <w:tcPr>
            <w:tcW w:w="1656" w:type="dxa"/>
            <w:vMerge w:val="restart"/>
          </w:tcPr>
          <w:p w:rsidR="00AD69B5" w:rsidRPr="00C12786" w:rsidRDefault="00AD69B5" w:rsidP="002F54AF">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Automobilio markė ir modelis</w:t>
            </w:r>
          </w:p>
        </w:tc>
        <w:tc>
          <w:tcPr>
            <w:tcW w:w="1362" w:type="dxa"/>
            <w:vMerge w:val="restart"/>
          </w:tcPr>
          <w:p w:rsidR="00AD69B5" w:rsidRPr="00C12786" w:rsidRDefault="00AD69B5" w:rsidP="002F54AF">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Įsigijimo data</w:t>
            </w:r>
          </w:p>
        </w:tc>
        <w:tc>
          <w:tcPr>
            <w:tcW w:w="1381" w:type="dxa"/>
            <w:vMerge w:val="restart"/>
          </w:tcPr>
          <w:p w:rsidR="00AD69B5" w:rsidRPr="00C12786" w:rsidRDefault="00AD69B5" w:rsidP="002F54AF">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Įsigijimo kaina, eurai</w:t>
            </w:r>
          </w:p>
        </w:tc>
        <w:tc>
          <w:tcPr>
            <w:tcW w:w="2390" w:type="dxa"/>
            <w:gridSpan w:val="2"/>
          </w:tcPr>
          <w:p w:rsidR="00AD69B5" w:rsidRPr="00C12786" w:rsidRDefault="00AD69B5" w:rsidP="002F54AF">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Rida, km. ataskaitinių metų pabaigoje</w:t>
            </w:r>
          </w:p>
        </w:tc>
        <w:tc>
          <w:tcPr>
            <w:tcW w:w="2552" w:type="dxa"/>
            <w:gridSpan w:val="2"/>
          </w:tcPr>
          <w:p w:rsidR="00AD69B5" w:rsidRPr="00C12786" w:rsidRDefault="00AD69B5" w:rsidP="002F54AF">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Nuvažiuota km per metus</w:t>
            </w:r>
          </w:p>
        </w:tc>
      </w:tr>
      <w:tr w:rsidR="001326D3" w:rsidRPr="00C12786" w:rsidTr="008409A3">
        <w:tc>
          <w:tcPr>
            <w:tcW w:w="577" w:type="dxa"/>
            <w:vMerge/>
          </w:tcPr>
          <w:p w:rsidR="001326D3" w:rsidRPr="00C12786" w:rsidRDefault="001326D3" w:rsidP="001326D3">
            <w:pPr>
              <w:rPr>
                <w:rFonts w:ascii="Arial" w:hAnsi="Arial" w:cs="Arial"/>
                <w:b w:val="0"/>
                <w:color w:val="536142" w:themeColor="accent1" w:themeShade="80"/>
                <w:sz w:val="24"/>
                <w:szCs w:val="24"/>
              </w:rPr>
            </w:pPr>
          </w:p>
        </w:tc>
        <w:tc>
          <w:tcPr>
            <w:tcW w:w="1656" w:type="dxa"/>
            <w:vMerge/>
          </w:tcPr>
          <w:p w:rsidR="001326D3" w:rsidRPr="00C12786" w:rsidRDefault="001326D3" w:rsidP="001326D3">
            <w:pPr>
              <w:rPr>
                <w:rFonts w:ascii="Arial" w:hAnsi="Arial" w:cs="Arial"/>
                <w:b w:val="0"/>
                <w:color w:val="536142" w:themeColor="accent1" w:themeShade="80"/>
                <w:sz w:val="24"/>
                <w:szCs w:val="24"/>
              </w:rPr>
            </w:pPr>
          </w:p>
        </w:tc>
        <w:tc>
          <w:tcPr>
            <w:tcW w:w="1362" w:type="dxa"/>
            <w:vMerge/>
          </w:tcPr>
          <w:p w:rsidR="001326D3" w:rsidRPr="00C12786" w:rsidRDefault="001326D3" w:rsidP="001326D3">
            <w:pPr>
              <w:rPr>
                <w:rFonts w:ascii="Arial" w:hAnsi="Arial" w:cs="Arial"/>
                <w:b w:val="0"/>
                <w:color w:val="536142" w:themeColor="accent1" w:themeShade="80"/>
                <w:sz w:val="24"/>
                <w:szCs w:val="24"/>
              </w:rPr>
            </w:pPr>
          </w:p>
        </w:tc>
        <w:tc>
          <w:tcPr>
            <w:tcW w:w="1381" w:type="dxa"/>
            <w:vMerge/>
          </w:tcPr>
          <w:p w:rsidR="001326D3" w:rsidRPr="00C12786" w:rsidRDefault="001326D3" w:rsidP="001326D3">
            <w:pPr>
              <w:rPr>
                <w:rFonts w:ascii="Arial" w:hAnsi="Arial" w:cs="Arial"/>
                <w:b w:val="0"/>
                <w:color w:val="536142" w:themeColor="accent1" w:themeShade="80"/>
                <w:sz w:val="24"/>
                <w:szCs w:val="24"/>
              </w:rPr>
            </w:pPr>
          </w:p>
        </w:tc>
        <w:tc>
          <w:tcPr>
            <w:tcW w:w="1256"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2024</w:t>
            </w:r>
          </w:p>
        </w:tc>
        <w:tc>
          <w:tcPr>
            <w:tcW w:w="1134"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w:t>
            </w:r>
            <w:r>
              <w:rPr>
                <w:rFonts w:ascii="Arial" w:hAnsi="Arial" w:cs="Arial"/>
                <w:b w:val="0"/>
                <w:color w:val="536142" w:themeColor="accent1" w:themeShade="80"/>
                <w:sz w:val="24"/>
                <w:szCs w:val="24"/>
              </w:rPr>
              <w:t>5</w:t>
            </w:r>
          </w:p>
        </w:tc>
        <w:tc>
          <w:tcPr>
            <w:tcW w:w="1418"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2024</w:t>
            </w:r>
          </w:p>
        </w:tc>
        <w:tc>
          <w:tcPr>
            <w:tcW w:w="1134"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w:t>
            </w:r>
            <w:r>
              <w:rPr>
                <w:rFonts w:ascii="Arial" w:hAnsi="Arial" w:cs="Arial"/>
                <w:b w:val="0"/>
                <w:color w:val="536142" w:themeColor="accent1" w:themeShade="80"/>
                <w:sz w:val="24"/>
                <w:szCs w:val="24"/>
              </w:rPr>
              <w:t>5</w:t>
            </w:r>
          </w:p>
        </w:tc>
      </w:tr>
      <w:tr w:rsidR="001326D3" w:rsidRPr="00C12786" w:rsidTr="008409A3">
        <w:tc>
          <w:tcPr>
            <w:tcW w:w="577"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w:t>
            </w:r>
          </w:p>
        </w:tc>
        <w:tc>
          <w:tcPr>
            <w:tcW w:w="1656" w:type="dxa"/>
          </w:tcPr>
          <w:p w:rsidR="001326D3" w:rsidRPr="00C12786" w:rsidRDefault="001326D3" w:rsidP="001326D3">
            <w:pPr>
              <w:rPr>
                <w:rFonts w:ascii="Arial" w:hAnsi="Arial" w:cs="Arial"/>
                <w:b w:val="0"/>
                <w:color w:val="536142" w:themeColor="accent1" w:themeShade="80"/>
                <w:sz w:val="24"/>
                <w:szCs w:val="24"/>
              </w:rPr>
            </w:pPr>
            <w:r w:rsidRPr="00C12786">
              <w:rPr>
                <w:rFonts w:ascii="Arial" w:eastAsia="Times New Roman" w:hAnsi="Arial" w:cs="Arial"/>
                <w:b w:val="0"/>
                <w:color w:val="536142" w:themeColor="accent1" w:themeShade="80"/>
                <w:sz w:val="24"/>
                <w:szCs w:val="24"/>
                <w:lang w:eastAsia="lt-LT"/>
              </w:rPr>
              <w:t>ŠKODA OKTAVIA</w:t>
            </w:r>
          </w:p>
        </w:tc>
        <w:tc>
          <w:tcPr>
            <w:tcW w:w="1362"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2019-07</w:t>
            </w:r>
          </w:p>
        </w:tc>
        <w:tc>
          <w:tcPr>
            <w:tcW w:w="1381"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19 750,00</w:t>
            </w:r>
          </w:p>
        </w:tc>
        <w:tc>
          <w:tcPr>
            <w:tcW w:w="1256"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46497</w:t>
            </w:r>
          </w:p>
        </w:tc>
        <w:tc>
          <w:tcPr>
            <w:tcW w:w="1134" w:type="dxa"/>
          </w:tcPr>
          <w:p w:rsidR="001326D3" w:rsidRPr="00C12786" w:rsidRDefault="00742185" w:rsidP="001326D3">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61941</w:t>
            </w:r>
          </w:p>
        </w:tc>
        <w:tc>
          <w:tcPr>
            <w:tcW w:w="1418"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15244</w:t>
            </w:r>
          </w:p>
        </w:tc>
        <w:tc>
          <w:tcPr>
            <w:tcW w:w="1134" w:type="dxa"/>
          </w:tcPr>
          <w:p w:rsidR="001326D3" w:rsidRPr="00C12786" w:rsidRDefault="00742185" w:rsidP="001326D3">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15444</w:t>
            </w:r>
          </w:p>
        </w:tc>
      </w:tr>
      <w:tr w:rsidR="001326D3" w:rsidRPr="00C12786" w:rsidTr="008409A3">
        <w:tc>
          <w:tcPr>
            <w:tcW w:w="577"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w:t>
            </w:r>
          </w:p>
        </w:tc>
        <w:tc>
          <w:tcPr>
            <w:tcW w:w="1656"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VW CRAFTER</w:t>
            </w:r>
          </w:p>
        </w:tc>
        <w:tc>
          <w:tcPr>
            <w:tcW w:w="1362"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2012-10</w:t>
            </w:r>
          </w:p>
        </w:tc>
        <w:tc>
          <w:tcPr>
            <w:tcW w:w="1381"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41 240,15</w:t>
            </w:r>
          </w:p>
        </w:tc>
        <w:tc>
          <w:tcPr>
            <w:tcW w:w="1256"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290632</w:t>
            </w:r>
          </w:p>
        </w:tc>
        <w:tc>
          <w:tcPr>
            <w:tcW w:w="1134" w:type="dxa"/>
          </w:tcPr>
          <w:p w:rsidR="001326D3" w:rsidRPr="00C12786" w:rsidRDefault="00742185" w:rsidP="001326D3">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304218</w:t>
            </w:r>
          </w:p>
        </w:tc>
        <w:tc>
          <w:tcPr>
            <w:tcW w:w="1418"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18527</w:t>
            </w:r>
          </w:p>
        </w:tc>
        <w:tc>
          <w:tcPr>
            <w:tcW w:w="1134" w:type="dxa"/>
          </w:tcPr>
          <w:p w:rsidR="001326D3" w:rsidRPr="00C12786" w:rsidRDefault="00742185" w:rsidP="001326D3">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13586</w:t>
            </w:r>
          </w:p>
        </w:tc>
      </w:tr>
      <w:tr w:rsidR="001326D3" w:rsidRPr="00C12786" w:rsidTr="008409A3">
        <w:tc>
          <w:tcPr>
            <w:tcW w:w="577"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3.</w:t>
            </w:r>
          </w:p>
        </w:tc>
        <w:tc>
          <w:tcPr>
            <w:tcW w:w="1656"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 xml:space="preserve">CITROEN E BERLINGO </w:t>
            </w:r>
          </w:p>
        </w:tc>
        <w:tc>
          <w:tcPr>
            <w:tcW w:w="1362"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2024-11</w:t>
            </w:r>
          </w:p>
        </w:tc>
        <w:tc>
          <w:tcPr>
            <w:tcW w:w="1381" w:type="dxa"/>
          </w:tcPr>
          <w:p w:rsidR="001326D3" w:rsidRPr="00C12786" w:rsidRDefault="001326D3" w:rsidP="001326D3">
            <w:pP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66518,54</w:t>
            </w:r>
          </w:p>
        </w:tc>
        <w:tc>
          <w:tcPr>
            <w:tcW w:w="1256"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439</w:t>
            </w:r>
          </w:p>
        </w:tc>
        <w:tc>
          <w:tcPr>
            <w:tcW w:w="1134" w:type="dxa"/>
          </w:tcPr>
          <w:p w:rsidR="001326D3" w:rsidRPr="00C12786" w:rsidRDefault="00742185" w:rsidP="001326D3">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9507</w:t>
            </w:r>
          </w:p>
        </w:tc>
        <w:tc>
          <w:tcPr>
            <w:tcW w:w="1418" w:type="dxa"/>
          </w:tcPr>
          <w:p w:rsidR="001326D3" w:rsidRPr="00C12786" w:rsidRDefault="001326D3" w:rsidP="001326D3">
            <w:pPr>
              <w:jc w:val="center"/>
              <w:rPr>
                <w:rFonts w:ascii="Arial" w:hAnsi="Arial" w:cs="Arial"/>
                <w:b w:val="0"/>
                <w:color w:val="536142" w:themeColor="accent1" w:themeShade="80"/>
                <w:sz w:val="24"/>
                <w:szCs w:val="24"/>
              </w:rPr>
            </w:pPr>
            <w:r w:rsidRPr="00C12786">
              <w:rPr>
                <w:rFonts w:ascii="Arial" w:hAnsi="Arial" w:cs="Arial"/>
                <w:b w:val="0"/>
                <w:color w:val="536142" w:themeColor="accent1" w:themeShade="80"/>
                <w:sz w:val="24"/>
                <w:szCs w:val="24"/>
              </w:rPr>
              <w:t>194</w:t>
            </w:r>
          </w:p>
        </w:tc>
        <w:tc>
          <w:tcPr>
            <w:tcW w:w="1134" w:type="dxa"/>
          </w:tcPr>
          <w:p w:rsidR="001326D3" w:rsidRPr="00C12786" w:rsidRDefault="00742185" w:rsidP="001326D3">
            <w:pPr>
              <w:jc w:val="center"/>
              <w:rPr>
                <w:rFonts w:ascii="Arial" w:hAnsi="Arial" w:cs="Arial"/>
                <w:b w:val="0"/>
                <w:color w:val="536142" w:themeColor="accent1" w:themeShade="80"/>
                <w:sz w:val="24"/>
                <w:szCs w:val="24"/>
              </w:rPr>
            </w:pPr>
            <w:r>
              <w:rPr>
                <w:rFonts w:ascii="Arial" w:hAnsi="Arial" w:cs="Arial"/>
                <w:b w:val="0"/>
                <w:color w:val="536142" w:themeColor="accent1" w:themeShade="80"/>
                <w:sz w:val="24"/>
                <w:szCs w:val="24"/>
              </w:rPr>
              <w:t>9068</w:t>
            </w:r>
          </w:p>
        </w:tc>
      </w:tr>
    </w:tbl>
    <w:p w:rsidR="002F54AF" w:rsidRPr="00C12786" w:rsidRDefault="002F54AF" w:rsidP="001E0016">
      <w:pPr>
        <w:jc w:val="both"/>
        <w:rPr>
          <w:rFonts w:ascii="Times New Roman" w:hAnsi="Times New Roman" w:cs="Times New Roman"/>
          <w:color w:val="536142" w:themeColor="accent1" w:themeShade="80"/>
          <w:sz w:val="24"/>
          <w:szCs w:val="24"/>
        </w:rPr>
      </w:pPr>
    </w:p>
    <w:p w:rsidR="008409A3" w:rsidRPr="00C12786" w:rsidRDefault="00560416" w:rsidP="001E0016">
      <w:pPr>
        <w:jc w:val="both"/>
        <w:rPr>
          <w:rFonts w:ascii="Times New Roman" w:hAnsi="Times New Roman" w:cs="Times New Roman"/>
          <w:color w:val="536142" w:themeColor="accent1" w:themeShade="80"/>
          <w:sz w:val="24"/>
          <w:szCs w:val="24"/>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97152" behindDoc="0" locked="0" layoutInCell="1" allowOverlap="1" wp14:anchorId="52B0A09E" wp14:editId="5D0E9D58">
                <wp:simplePos x="0" y="0"/>
                <wp:positionH relativeFrom="margin">
                  <wp:posOffset>1905</wp:posOffset>
                </wp:positionH>
                <wp:positionV relativeFrom="paragraph">
                  <wp:posOffset>19050</wp:posOffset>
                </wp:positionV>
                <wp:extent cx="6319520" cy="419100"/>
                <wp:effectExtent l="0" t="0" r="24130" b="19050"/>
                <wp:wrapNone/>
                <wp:docPr id="25" name="Teksto laukas 25"/>
                <wp:cNvGraphicFramePr/>
                <a:graphic xmlns:a="http://schemas.openxmlformats.org/drawingml/2006/main">
                  <a:graphicData uri="http://schemas.microsoft.com/office/word/2010/wordprocessingShape">
                    <wps:wsp>
                      <wps:cNvSpPr txBox="1"/>
                      <wps:spPr>
                        <a:xfrm>
                          <a:off x="0" y="0"/>
                          <a:ext cx="6319520" cy="419100"/>
                        </a:xfrm>
                        <a:prstGeom prst="rect">
                          <a:avLst/>
                        </a:prstGeom>
                        <a:solidFill>
                          <a:schemeClr val="lt1"/>
                        </a:solidFill>
                        <a:ln w="6350">
                          <a:solidFill>
                            <a:prstClr val="black"/>
                          </a:solidFill>
                        </a:ln>
                      </wps:spPr>
                      <wps:txbx>
                        <w:txbxContent>
                          <w:p w:rsidR="004335B7"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VIDAUS KONTROLĖ</w:t>
                            </w:r>
                          </w:p>
                          <w:p w:rsidR="004335B7" w:rsidRPr="002F54AF" w:rsidRDefault="004335B7" w:rsidP="002F54AF">
                            <w:pPr>
                              <w:shd w:val="clear" w:color="auto" w:fill="9C85C0" w:themeFill="accent5"/>
                              <w:rPr>
                                <w:rFonts w:asciiTheme="majorHAnsi" w:hAnsiTheme="majorHAnsi" w:cstheme="majorHAnsi"/>
                                <w:sz w:val="36"/>
                                <w:szCs w:val="36"/>
                                <w:lang w:val="lt-L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B0A09E" id="Teksto laukas 25" o:spid="_x0000_s1042" type="#_x0000_t202" style="position:absolute;left:0;text-align:left;margin-left:.15pt;margin-top:1.5pt;width:497.6pt;height:33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" fillcolor="white [3201]" strokeweight=".5pt">
                <v:textbox>
                  <w:txbxContent>
                    <w:p w:rsidR="004335B7" w:rsidRDefault="004335B7" w:rsidP="002F54AF">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VIDAUS KONTROLĖ</w:t>
                      </w:r>
                    </w:p>
                    <w:p w:rsidR="004335B7" w:rsidRPr="002F54AF" w:rsidRDefault="004335B7" w:rsidP="002F54AF">
                      <w:pPr>
                        <w:shd w:val="clear" w:color="auto" w:fill="9C85C0" w:themeFill="accent5"/>
                        <w:rPr>
                          <w:rFonts w:asciiTheme="majorHAnsi" w:hAnsiTheme="majorHAnsi" w:cstheme="majorHAnsi"/>
                          <w:sz w:val="36"/>
                          <w:szCs w:val="36"/>
                          <w:lang w:val="lt-LT"/>
                        </w:rPr>
                      </w:pPr>
                    </w:p>
                  </w:txbxContent>
                </v:textbox>
                <w10:wrap anchorx="margin"/>
              </v:shape>
            </w:pict>
          </mc:Fallback>
        </mc:AlternateContent>
      </w:r>
    </w:p>
    <w:p w:rsidR="002F54AF" w:rsidRPr="00C12786" w:rsidRDefault="002F54AF" w:rsidP="001E0016">
      <w:pPr>
        <w:jc w:val="both"/>
        <w:rPr>
          <w:rFonts w:ascii="Times New Roman" w:hAnsi="Times New Roman" w:cs="Times New Roman"/>
          <w:color w:val="536142" w:themeColor="accent1" w:themeShade="80"/>
          <w:sz w:val="24"/>
          <w:szCs w:val="24"/>
        </w:rPr>
      </w:pPr>
    </w:p>
    <w:p w:rsidR="00A015B2" w:rsidRPr="00C12786" w:rsidRDefault="00A015B2" w:rsidP="00EA3434">
      <w:pPr>
        <w:jc w:val="both"/>
        <w:rPr>
          <w:rFonts w:asciiTheme="majorHAnsi" w:hAnsiTheme="majorHAnsi" w:cstheme="majorHAnsi"/>
          <w:b w:val="0"/>
          <w:color w:val="536142" w:themeColor="accent1" w:themeShade="80"/>
          <w:sz w:val="24"/>
          <w:szCs w:val="24"/>
        </w:rPr>
      </w:pPr>
    </w:p>
    <w:p w:rsidR="00EA3434" w:rsidRPr="005A4A3A" w:rsidRDefault="00EA3434" w:rsidP="005A4A3A">
      <w:pPr>
        <w:ind w:firstLine="567"/>
        <w:jc w:val="both"/>
        <w:rPr>
          <w:rFonts w:asciiTheme="majorHAnsi" w:hAnsiTheme="majorHAnsi" w:cstheme="majorHAnsi"/>
          <w:b w:val="0"/>
          <w:color w:val="536142" w:themeColor="accent1" w:themeShade="80"/>
          <w:sz w:val="24"/>
          <w:szCs w:val="24"/>
        </w:rPr>
      </w:pPr>
      <w:r w:rsidRPr="005A4A3A">
        <w:rPr>
          <w:rFonts w:asciiTheme="majorHAnsi" w:hAnsiTheme="majorHAnsi" w:cstheme="majorHAnsi"/>
          <w:b w:val="0"/>
          <w:color w:val="536142" w:themeColor="accent1" w:themeShade="80"/>
          <w:sz w:val="24"/>
          <w:szCs w:val="24"/>
        </w:rPr>
        <w:t xml:space="preserve">Buhalterinės apskaitos padalinys: </w:t>
      </w:r>
      <w:r w:rsidR="007A4EAD" w:rsidRPr="005A4A3A">
        <w:rPr>
          <w:rFonts w:ascii="Arial" w:hAnsi="Arial" w:cs="Arial"/>
          <w:b w:val="0"/>
          <w:color w:val="536142" w:themeColor="accent1" w:themeShade="80"/>
          <w:sz w:val="24"/>
          <w:szCs w:val="24"/>
        </w:rPr>
        <w:t xml:space="preserve">vykdyta nuolatinė vidaus kontrolės stebėsena (padalinio veiklos kompetencijos ribose). Naujų rizikos veiksnių neidentifikuota, anksčiau identifikuotų rizikos veiksnių reikšmingumas nesumažėjęs. Rizikos veiksnio „Buhalterinės apskaitos ir kitų sistemų (SABIS, Kontora) ribotas integralumas, didėja klaidų tikimybė, reikalingos papildomos laiko sąnaudos užtikrinant tinkamą apskaitos tvarkymą" reikšmingumui sumažinti buvo kreiptasi į steigėjo administruojantį asmenį dėl automatinio sąskaitų nuorašų formavimo iš SABIS į „Kontora“, siekta optimizuoti procesus ir mažinti rankinio darbo sąnaudas (3 609 sąskaitos per 2025 metus) bei klaidos tikimybę. </w:t>
      </w:r>
      <w:r w:rsidR="007A4EAD" w:rsidRPr="005A4A3A">
        <w:rPr>
          <w:rFonts w:ascii="Arial" w:hAnsi="Arial" w:cs="Arial"/>
          <w:b w:val="0"/>
          <w:bCs/>
          <w:color w:val="536142" w:themeColor="accent1" w:themeShade="80"/>
          <w:sz w:val="24"/>
          <w:szCs w:val="24"/>
        </w:rPr>
        <w:t>Rezultato iki šiol nėra</w:t>
      </w:r>
      <w:r w:rsidR="007A4EAD" w:rsidRPr="005A4A3A">
        <w:rPr>
          <w:rFonts w:ascii="Arial" w:hAnsi="Arial" w:cs="Arial"/>
          <w:b w:val="0"/>
          <w:color w:val="536142" w:themeColor="accent1" w:themeShade="80"/>
          <w:sz w:val="24"/>
          <w:szCs w:val="24"/>
        </w:rPr>
        <w:t>, todėl rizika išliko nepakitus - vidutinio reikšmingumo. Rizikos veiksnys dėl nuolatinių socialinių paslaugų sutarčių keitimų, susijusių su globos namų gyventojų pajamų pokyčiais, 2025 m. išliko tokio pat reikšmingumo, nors socialinių paslaugų sutarčių pakeitimų registravimas Dokumentų valdymo sistemoje „KONTORA“ buvo perduotas socialinės globos padaliniui bei automatizuotas, bet poveikio rizikos reikšmingumo sumažėjimui nepadarė, kadangi pačių sutarčių pakeitimų administravimas, perskaičiavimai už ankstesnius laikotarpius ir duomenų kontrolė ir toliau vykdomi buhalterinės apskaitos padalinyje. Įgyvendintas pokytis leido iš dalies sumažinti techninio pobūdžio darbo laiko sąnaudas, tačiau dėl didelio sutarčių keitimų skaičiaus (2025 m. – 317 pakeitimai) papildomų darbo laiko sąnaudų ir klaidų rizika išlieka nepakitus</w:t>
      </w:r>
      <w:r w:rsidR="002F54AF" w:rsidRPr="005A4A3A">
        <w:rPr>
          <w:rFonts w:asciiTheme="majorHAnsi" w:hAnsiTheme="majorHAnsi" w:cstheme="majorHAnsi"/>
          <w:b w:val="0"/>
          <w:color w:val="536142" w:themeColor="accent1" w:themeShade="80"/>
          <w:sz w:val="24"/>
          <w:szCs w:val="24"/>
        </w:rPr>
        <w:t>.</w:t>
      </w:r>
      <w:r w:rsidRPr="005A4A3A">
        <w:rPr>
          <w:rFonts w:asciiTheme="majorHAnsi" w:hAnsiTheme="majorHAnsi" w:cstheme="majorHAnsi"/>
          <w:b w:val="0"/>
          <w:color w:val="536142" w:themeColor="accent1" w:themeShade="80"/>
          <w:sz w:val="24"/>
          <w:szCs w:val="24"/>
        </w:rPr>
        <w:t xml:space="preserve"> </w:t>
      </w:r>
      <w:r w:rsidR="007A4EAD" w:rsidRPr="005A4A3A">
        <w:rPr>
          <w:rFonts w:ascii="Arial" w:hAnsi="Arial" w:cs="Arial"/>
          <w:b w:val="0"/>
          <w:color w:val="536142" w:themeColor="accent1" w:themeShade="80"/>
          <w:sz w:val="24"/>
          <w:szCs w:val="24"/>
        </w:rPr>
        <w:t xml:space="preserve">Vykdyta </w:t>
      </w:r>
      <w:r w:rsidR="007A4EAD" w:rsidRPr="005A4A3A">
        <w:rPr>
          <w:rFonts w:ascii="Arial" w:hAnsi="Arial" w:cs="Arial"/>
          <w:b w:val="0"/>
          <w:color w:val="536142" w:themeColor="accent1" w:themeShade="80"/>
          <w:sz w:val="24"/>
          <w:szCs w:val="24"/>
        </w:rPr>
        <w:lastRenderedPageBreak/>
        <w:t>įstaigos apskaitos politikai priskiriamų vidaus teisės aktų analizė ir stebėsena. Įvertinus tai, kad esminiai VSAFAS reikalavimai keičiasi nuo 2026-01-01, nustatyta, kad 2025 m. poreikio keisti galiojančius aktus nebuvo – jų aktualizavimas tikslingai suplanuotas 2026 m. pradžioje kartu su reformos įgyvendinimu. Pasirinktinais terminais 2 kartus patikrinta atsakingų asmenų apskaita ir 12 kartų (po 6 žmones pasirinktinai) darbo užmokesčio apskaita.</w:t>
      </w:r>
      <w:r w:rsidR="007A4EAD" w:rsidRPr="005A4A3A">
        <w:rPr>
          <w:rFonts w:asciiTheme="majorHAnsi" w:hAnsiTheme="majorHAnsi" w:cstheme="majorHAnsi"/>
          <w:b w:val="0"/>
          <w:color w:val="536142" w:themeColor="accent1" w:themeShade="80"/>
          <w:sz w:val="24"/>
          <w:szCs w:val="24"/>
        </w:rPr>
        <w:t xml:space="preserve"> </w:t>
      </w:r>
      <w:r w:rsidRPr="005A4A3A">
        <w:rPr>
          <w:rFonts w:asciiTheme="majorHAnsi" w:hAnsiTheme="majorHAnsi" w:cstheme="majorHAnsi"/>
          <w:b w:val="0"/>
          <w:color w:val="536142" w:themeColor="accent1" w:themeShade="80"/>
          <w:sz w:val="24"/>
          <w:szCs w:val="24"/>
        </w:rPr>
        <w:t>Nuolat vykdyta išankstinė bei einamoji finansų kontrolė.</w:t>
      </w:r>
    </w:p>
    <w:p w:rsidR="00EA3434" w:rsidRPr="00C12786" w:rsidRDefault="007A4EAD" w:rsidP="005A4A3A">
      <w:pPr>
        <w:ind w:firstLine="567"/>
        <w:jc w:val="both"/>
        <w:rPr>
          <w:rFonts w:ascii="Arial" w:hAnsi="Arial" w:cs="Arial"/>
          <w:b w:val="0"/>
          <w:color w:val="536142" w:themeColor="accent1" w:themeShade="80"/>
          <w:sz w:val="24"/>
          <w:szCs w:val="24"/>
        </w:rPr>
      </w:pPr>
      <w:r w:rsidRPr="005A4A3A">
        <w:rPr>
          <w:rFonts w:ascii="Arial" w:hAnsi="Arial" w:cs="Arial"/>
          <w:b w:val="0"/>
          <w:bCs/>
          <w:sz w:val="24"/>
          <w:szCs w:val="24"/>
        </w:rPr>
        <w:t>Socialinio darbo padalinio veikla yra nuolat stebima siekiant identifikuoti rizikos veiksnius, galinčius turėti įtakos paslaugų kokybei ir gyventojų saugumui. 2025 m. atliktas išsamus rizikų vertinimas</w:t>
      </w:r>
      <w:r w:rsidR="00EA3434" w:rsidRPr="00C12786">
        <w:rPr>
          <w:rFonts w:ascii="Arial" w:hAnsi="Arial" w:cs="Arial"/>
          <w:b w:val="0"/>
          <w:color w:val="536142" w:themeColor="accent1" w:themeShade="80"/>
          <w:sz w:val="24"/>
          <w:szCs w:val="24"/>
        </w:rPr>
        <w:t>. Per 202</w:t>
      </w:r>
      <w:r w:rsidR="005A4A3A">
        <w:rPr>
          <w:rFonts w:ascii="Arial" w:hAnsi="Arial" w:cs="Arial"/>
          <w:b w:val="0"/>
          <w:color w:val="536142" w:themeColor="accent1" w:themeShade="80"/>
          <w:sz w:val="24"/>
          <w:szCs w:val="24"/>
        </w:rPr>
        <w:t>5</w:t>
      </w:r>
      <w:r w:rsidR="00EA3434" w:rsidRPr="00C12786">
        <w:rPr>
          <w:rFonts w:ascii="Arial" w:hAnsi="Arial" w:cs="Arial"/>
          <w:b w:val="0"/>
          <w:color w:val="536142" w:themeColor="accent1" w:themeShade="80"/>
          <w:sz w:val="24"/>
          <w:szCs w:val="24"/>
        </w:rPr>
        <w:t xml:space="preserve"> metus </w:t>
      </w:r>
      <w:r w:rsidR="005A4A3A">
        <w:rPr>
          <w:rFonts w:ascii="Arial" w:hAnsi="Arial" w:cs="Arial"/>
          <w:b w:val="0"/>
          <w:color w:val="536142" w:themeColor="accent1" w:themeShade="80"/>
          <w:sz w:val="24"/>
          <w:szCs w:val="24"/>
        </w:rPr>
        <w:t>4</w:t>
      </w:r>
      <w:r w:rsidR="00EA3434" w:rsidRPr="00C12786">
        <w:rPr>
          <w:rFonts w:ascii="Arial" w:hAnsi="Arial" w:cs="Arial"/>
          <w:b w:val="0"/>
          <w:color w:val="536142" w:themeColor="accent1" w:themeShade="80"/>
          <w:sz w:val="24"/>
          <w:szCs w:val="24"/>
        </w:rPr>
        <w:t xml:space="preserve"> valdomi rizikos veiksniai, tačiau tikimybė išlieka ta pati, </w:t>
      </w:r>
      <w:r w:rsidR="005A4A3A">
        <w:rPr>
          <w:rFonts w:ascii="Arial" w:hAnsi="Arial" w:cs="Arial"/>
          <w:b w:val="0"/>
          <w:color w:val="536142" w:themeColor="accent1" w:themeShade="80"/>
          <w:sz w:val="24"/>
          <w:szCs w:val="24"/>
        </w:rPr>
        <w:t>1</w:t>
      </w:r>
      <w:r w:rsidR="00EA3434" w:rsidRPr="00C12786">
        <w:rPr>
          <w:rFonts w:ascii="Arial" w:hAnsi="Arial" w:cs="Arial"/>
          <w:b w:val="0"/>
          <w:color w:val="536142" w:themeColor="accent1" w:themeShade="80"/>
          <w:sz w:val="24"/>
          <w:szCs w:val="24"/>
        </w:rPr>
        <w:t xml:space="preserve"> rizikos veiksn</w:t>
      </w:r>
      <w:r w:rsidR="005A4A3A">
        <w:rPr>
          <w:rFonts w:ascii="Arial" w:hAnsi="Arial" w:cs="Arial"/>
          <w:b w:val="0"/>
          <w:color w:val="536142" w:themeColor="accent1" w:themeShade="80"/>
          <w:sz w:val="24"/>
          <w:szCs w:val="24"/>
        </w:rPr>
        <w:t>ys</w:t>
      </w:r>
      <w:r w:rsidR="00EA3434" w:rsidRPr="00C12786">
        <w:rPr>
          <w:rFonts w:ascii="Arial" w:hAnsi="Arial" w:cs="Arial"/>
          <w:b w:val="0"/>
          <w:color w:val="536142" w:themeColor="accent1" w:themeShade="80"/>
          <w:sz w:val="24"/>
          <w:szCs w:val="24"/>
        </w:rPr>
        <w:t xml:space="preserve"> </w:t>
      </w:r>
      <w:r w:rsidR="005A4A3A">
        <w:rPr>
          <w:rFonts w:ascii="Arial" w:hAnsi="Arial" w:cs="Arial"/>
          <w:b w:val="0"/>
          <w:color w:val="536142" w:themeColor="accent1" w:themeShade="80"/>
          <w:sz w:val="24"/>
          <w:szCs w:val="24"/>
        </w:rPr>
        <w:t>yra vertinamas kaip didėjantis, bet valdomas</w:t>
      </w:r>
      <w:r w:rsidR="00EA3434" w:rsidRPr="00C12786">
        <w:rPr>
          <w:rFonts w:ascii="Arial" w:hAnsi="Arial" w:cs="Arial"/>
          <w:b w:val="0"/>
          <w:color w:val="536142" w:themeColor="accent1" w:themeShade="80"/>
          <w:sz w:val="24"/>
          <w:szCs w:val="24"/>
        </w:rPr>
        <w:t>.</w:t>
      </w:r>
    </w:p>
    <w:p w:rsidR="00EA3434" w:rsidRPr="00C12786" w:rsidRDefault="00EA3434" w:rsidP="005A4A3A">
      <w:pPr>
        <w:ind w:firstLine="567"/>
        <w:jc w:val="both"/>
        <w:rPr>
          <w:rFonts w:asciiTheme="majorHAnsi" w:hAnsiTheme="majorHAnsi" w:cstheme="majorHAnsi"/>
          <w:b w:val="0"/>
          <w:color w:val="536142" w:themeColor="accent1" w:themeShade="80"/>
          <w:sz w:val="24"/>
          <w:szCs w:val="24"/>
          <w:lang w:val="lt-LT"/>
        </w:rPr>
      </w:pPr>
      <w:r w:rsidRPr="00C12786">
        <w:rPr>
          <w:rFonts w:asciiTheme="majorHAnsi" w:hAnsiTheme="majorHAnsi" w:cstheme="majorHAnsi"/>
          <w:b w:val="0"/>
          <w:color w:val="536142" w:themeColor="accent1" w:themeShade="80"/>
          <w:sz w:val="24"/>
          <w:szCs w:val="24"/>
        </w:rPr>
        <w:t xml:space="preserve">Sveikatos priežiūros padalinyje </w:t>
      </w:r>
      <w:r w:rsidR="005A4A3A">
        <w:rPr>
          <w:rFonts w:asciiTheme="majorHAnsi" w:hAnsiTheme="majorHAnsi" w:cstheme="majorHAnsi"/>
          <w:b w:val="0"/>
          <w:color w:val="536142" w:themeColor="accent1" w:themeShade="80"/>
          <w:sz w:val="24"/>
          <w:szCs w:val="24"/>
        </w:rPr>
        <w:t>nustatyta viena didėjanti rizika (gyventojų griuvimai ir traumos), 1</w:t>
      </w:r>
      <w:r w:rsidR="005A4A3A">
        <w:rPr>
          <w:rFonts w:asciiTheme="majorHAnsi" w:hAnsiTheme="majorHAnsi" w:cstheme="majorHAnsi"/>
          <w:b w:val="0"/>
          <w:color w:val="536142" w:themeColor="accent1" w:themeShade="80"/>
          <w:sz w:val="24"/>
          <w:szCs w:val="24"/>
          <w:lang w:val="lt-LT"/>
        </w:rPr>
        <w:t xml:space="preserve"> rizika pilnai suvaldyta (</w:t>
      </w:r>
      <w:r w:rsidR="005A4A3A" w:rsidRPr="005A4A3A">
        <w:rPr>
          <w:rFonts w:ascii="Arial" w:hAnsi="Arial" w:cs="Arial"/>
          <w:b w:val="0"/>
          <w:sz w:val="24"/>
          <w:szCs w:val="24"/>
        </w:rPr>
        <w:t>darbuotojų sprendimų priėmimo delsimas arba netinkamas situacijos vertinimas, galintis lemti pavėluotą medicininę pagalbą</w:t>
      </w:r>
      <w:r w:rsidR="00742185">
        <w:rPr>
          <w:rFonts w:ascii="Arial" w:hAnsi="Arial" w:cs="Arial"/>
          <w:b w:val="0"/>
          <w:sz w:val="24"/>
          <w:szCs w:val="24"/>
        </w:rPr>
        <w:t>)</w:t>
      </w:r>
      <w:r w:rsidR="005A4A3A">
        <w:rPr>
          <w:rFonts w:asciiTheme="majorHAnsi" w:hAnsiTheme="majorHAnsi" w:cstheme="majorHAnsi"/>
          <w:b w:val="0"/>
          <w:color w:val="536142" w:themeColor="accent1" w:themeShade="80"/>
          <w:sz w:val="24"/>
          <w:szCs w:val="24"/>
          <w:lang w:val="lt-LT"/>
        </w:rPr>
        <w:t xml:space="preserve">, </w:t>
      </w:r>
      <w:r w:rsidR="005A4A3A">
        <w:rPr>
          <w:rFonts w:asciiTheme="majorHAnsi" w:hAnsiTheme="majorHAnsi" w:cstheme="majorHAnsi"/>
          <w:b w:val="0"/>
          <w:color w:val="536142" w:themeColor="accent1" w:themeShade="80"/>
          <w:sz w:val="24"/>
          <w:szCs w:val="24"/>
        </w:rPr>
        <w:t>5</w:t>
      </w:r>
      <w:r w:rsidR="005A4A3A">
        <w:rPr>
          <w:rFonts w:asciiTheme="majorHAnsi" w:hAnsiTheme="majorHAnsi" w:cstheme="majorHAnsi"/>
          <w:b w:val="0"/>
          <w:color w:val="536142" w:themeColor="accent1" w:themeShade="80"/>
          <w:sz w:val="24"/>
          <w:szCs w:val="24"/>
          <w:lang w:val="lt-LT"/>
        </w:rPr>
        <w:t xml:space="preserve"> </w:t>
      </w:r>
      <w:r w:rsidR="00742185">
        <w:rPr>
          <w:rFonts w:asciiTheme="majorHAnsi" w:hAnsiTheme="majorHAnsi" w:cstheme="majorHAnsi"/>
          <w:b w:val="0"/>
          <w:color w:val="536142" w:themeColor="accent1" w:themeShade="80"/>
          <w:sz w:val="24"/>
          <w:szCs w:val="24"/>
          <w:lang w:val="lt-LT"/>
        </w:rPr>
        <w:t xml:space="preserve">nustatytos, bet </w:t>
      </w:r>
      <w:r w:rsidRPr="00C12786">
        <w:rPr>
          <w:rFonts w:asciiTheme="majorHAnsi" w:hAnsiTheme="majorHAnsi" w:cstheme="majorHAnsi"/>
          <w:b w:val="0"/>
          <w:color w:val="536142" w:themeColor="accent1" w:themeShade="80"/>
          <w:sz w:val="24"/>
          <w:szCs w:val="24"/>
        </w:rPr>
        <w:t>vald</w:t>
      </w:r>
      <w:r w:rsidR="005A4A3A">
        <w:rPr>
          <w:rFonts w:asciiTheme="majorHAnsi" w:hAnsiTheme="majorHAnsi" w:cstheme="majorHAnsi"/>
          <w:b w:val="0"/>
          <w:color w:val="536142" w:themeColor="accent1" w:themeShade="80"/>
          <w:sz w:val="24"/>
          <w:szCs w:val="24"/>
        </w:rPr>
        <w:t>om</w:t>
      </w:r>
      <w:r w:rsidR="00742185">
        <w:rPr>
          <w:rFonts w:asciiTheme="majorHAnsi" w:hAnsiTheme="majorHAnsi" w:cstheme="majorHAnsi"/>
          <w:b w:val="0"/>
          <w:color w:val="536142" w:themeColor="accent1" w:themeShade="80"/>
          <w:sz w:val="24"/>
          <w:szCs w:val="24"/>
        </w:rPr>
        <w:t>os rizikos (g</w:t>
      </w:r>
      <w:r w:rsidR="00742185" w:rsidRPr="00742185">
        <w:rPr>
          <w:rFonts w:ascii="Arial" w:hAnsi="Arial" w:cs="Arial"/>
          <w:b w:val="0"/>
          <w:sz w:val="24"/>
          <w:szCs w:val="24"/>
        </w:rPr>
        <w:t>yventojų sveikatos būklės blogėjimas</w:t>
      </w:r>
      <w:r w:rsidR="00742185" w:rsidRPr="00742185">
        <w:rPr>
          <w:rFonts w:asciiTheme="majorHAnsi" w:hAnsiTheme="majorHAnsi" w:cstheme="majorHAnsi"/>
          <w:b w:val="0"/>
          <w:color w:val="536142" w:themeColor="accent1" w:themeShade="80"/>
          <w:sz w:val="24"/>
          <w:szCs w:val="24"/>
        </w:rPr>
        <w:t xml:space="preserve">, </w:t>
      </w:r>
      <w:r w:rsidR="00742185">
        <w:rPr>
          <w:rFonts w:asciiTheme="majorHAnsi" w:hAnsiTheme="majorHAnsi" w:cstheme="majorHAnsi"/>
          <w:b w:val="0"/>
          <w:color w:val="536142" w:themeColor="accent1" w:themeShade="80"/>
          <w:sz w:val="24"/>
          <w:szCs w:val="24"/>
        </w:rPr>
        <w:t>a</w:t>
      </w:r>
      <w:r w:rsidR="00742185" w:rsidRPr="00742185">
        <w:rPr>
          <w:rFonts w:ascii="Arial" w:hAnsi="Arial" w:cs="Arial"/>
          <w:b w:val="0"/>
          <w:sz w:val="24"/>
          <w:szCs w:val="24"/>
        </w:rPr>
        <w:t>gresyvus gyventojų elgesys</w:t>
      </w:r>
      <w:r w:rsidR="00742185">
        <w:rPr>
          <w:rFonts w:ascii="Arial" w:hAnsi="Arial" w:cs="Arial"/>
          <w:b w:val="0"/>
          <w:sz w:val="24"/>
          <w:szCs w:val="24"/>
        </w:rPr>
        <w:t>, p</w:t>
      </w:r>
      <w:r w:rsidR="00742185" w:rsidRPr="00742185">
        <w:rPr>
          <w:rFonts w:ascii="Arial" w:hAnsi="Arial" w:cs="Arial"/>
          <w:b w:val="0"/>
          <w:sz w:val="24"/>
          <w:szCs w:val="24"/>
        </w:rPr>
        <w:t xml:space="preserve">ragulos dėl </w:t>
      </w:r>
      <w:r w:rsidR="00742185">
        <w:rPr>
          <w:rFonts w:ascii="Arial" w:hAnsi="Arial" w:cs="Arial"/>
          <w:b w:val="0"/>
          <w:sz w:val="24"/>
          <w:szCs w:val="24"/>
        </w:rPr>
        <w:t>darbuotojų kaltės, p</w:t>
      </w:r>
      <w:r w:rsidR="00742185" w:rsidRPr="00742185">
        <w:rPr>
          <w:rFonts w:ascii="Arial" w:hAnsi="Arial" w:cs="Arial"/>
          <w:b w:val="0"/>
          <w:sz w:val="24"/>
          <w:szCs w:val="24"/>
        </w:rPr>
        <w:t xml:space="preserve">acientų / </w:t>
      </w:r>
      <w:r w:rsidR="00742185">
        <w:rPr>
          <w:rFonts w:ascii="Arial" w:hAnsi="Arial" w:cs="Arial"/>
          <w:b w:val="0"/>
          <w:sz w:val="24"/>
          <w:szCs w:val="24"/>
        </w:rPr>
        <w:t>p</w:t>
      </w:r>
      <w:r w:rsidR="00742185" w:rsidRPr="00742185">
        <w:rPr>
          <w:rFonts w:ascii="Arial" w:hAnsi="Arial" w:cs="Arial"/>
          <w:b w:val="0"/>
          <w:sz w:val="24"/>
          <w:szCs w:val="24"/>
        </w:rPr>
        <w:t>rocedūrų supainiojimas</w:t>
      </w:r>
      <w:r w:rsidR="00742185">
        <w:rPr>
          <w:rFonts w:ascii="Arial" w:hAnsi="Arial" w:cs="Arial"/>
          <w:b w:val="0"/>
          <w:sz w:val="24"/>
          <w:szCs w:val="24"/>
        </w:rPr>
        <w:t>) bei nustatyta viena nauja rizika (p</w:t>
      </w:r>
      <w:r w:rsidR="00742185" w:rsidRPr="00742185">
        <w:rPr>
          <w:rFonts w:ascii="Arial" w:hAnsi="Arial" w:cs="Arial"/>
          <w:b w:val="0"/>
          <w:sz w:val="24"/>
          <w:szCs w:val="24"/>
        </w:rPr>
        <w:t>aslaugų tęstinumo užtikrinimas esant kritiniam personalo trūkumu</w:t>
      </w:r>
      <w:r w:rsidR="00F44423" w:rsidRPr="00C12786">
        <w:rPr>
          <w:rFonts w:asciiTheme="majorHAnsi" w:hAnsiTheme="majorHAnsi" w:cstheme="majorHAnsi"/>
          <w:b w:val="0"/>
          <w:color w:val="536142" w:themeColor="accent1" w:themeShade="80"/>
          <w:sz w:val="24"/>
          <w:szCs w:val="24"/>
          <w:lang w:val="lt-LT"/>
        </w:rPr>
        <w:t>). Rizikų valdymui parengtos valdymo priemonės.</w:t>
      </w:r>
    </w:p>
    <w:p w:rsidR="00560416" w:rsidRPr="00C12786" w:rsidRDefault="00560416" w:rsidP="00EA3434">
      <w:pPr>
        <w:jc w:val="both"/>
        <w:rPr>
          <w:rFonts w:asciiTheme="majorHAnsi" w:hAnsiTheme="majorHAnsi" w:cstheme="majorHAnsi"/>
          <w:b w:val="0"/>
          <w:color w:val="536142" w:themeColor="accent1" w:themeShade="80"/>
          <w:sz w:val="24"/>
          <w:szCs w:val="24"/>
          <w:lang w:val="lt-LT"/>
        </w:rPr>
      </w:pPr>
    </w:p>
    <w:p w:rsidR="002F54AF" w:rsidRPr="00C12786" w:rsidRDefault="00F44423" w:rsidP="00560416">
      <w:pPr>
        <w:spacing w:line="360" w:lineRule="auto"/>
        <w:jc w:val="both"/>
        <w:rPr>
          <w:rFonts w:ascii="Arial" w:hAnsi="Arial" w:cs="Arial"/>
          <w:color w:val="536142" w:themeColor="accent1" w:themeShade="80"/>
          <w:sz w:val="24"/>
          <w:szCs w:val="24"/>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699200" behindDoc="0" locked="0" layoutInCell="1" allowOverlap="1" wp14:anchorId="3C54A519" wp14:editId="164E89D9">
                <wp:simplePos x="0" y="0"/>
                <wp:positionH relativeFrom="margin">
                  <wp:posOffset>0</wp:posOffset>
                </wp:positionH>
                <wp:positionV relativeFrom="paragraph">
                  <wp:posOffset>-133350</wp:posOffset>
                </wp:positionV>
                <wp:extent cx="6319520" cy="419100"/>
                <wp:effectExtent l="0" t="0" r="24130" b="19050"/>
                <wp:wrapNone/>
                <wp:docPr id="26" name="Teksto laukas 26"/>
                <wp:cNvGraphicFramePr/>
                <a:graphic xmlns:a="http://schemas.openxmlformats.org/drawingml/2006/main">
                  <a:graphicData uri="http://schemas.microsoft.com/office/word/2010/wordprocessingShape">
                    <wps:wsp>
                      <wps:cNvSpPr txBox="1"/>
                      <wps:spPr>
                        <a:xfrm>
                          <a:off x="0" y="0"/>
                          <a:ext cx="6319520" cy="419100"/>
                        </a:xfrm>
                        <a:prstGeom prst="rect">
                          <a:avLst/>
                        </a:prstGeom>
                        <a:solidFill>
                          <a:schemeClr val="lt1"/>
                        </a:solidFill>
                        <a:ln w="6350">
                          <a:solidFill>
                            <a:prstClr val="black"/>
                          </a:solidFill>
                        </a:ln>
                      </wps:spPr>
                      <wps:txbx>
                        <w:txbxContent>
                          <w:p w:rsidR="004335B7" w:rsidRDefault="004335B7" w:rsidP="00F44423">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VADOVO VEIKLA, ĮGYVENDINANAT ĮSTAIGOS TIKSLUS</w:t>
                            </w:r>
                          </w:p>
                          <w:p w:rsidR="004335B7" w:rsidRPr="002F54AF" w:rsidRDefault="004335B7" w:rsidP="00F44423">
                            <w:pPr>
                              <w:shd w:val="clear" w:color="auto" w:fill="9C85C0" w:themeFill="accent5"/>
                              <w:rPr>
                                <w:rFonts w:asciiTheme="majorHAnsi" w:hAnsiTheme="majorHAnsi" w:cstheme="majorHAnsi"/>
                                <w:sz w:val="36"/>
                                <w:szCs w:val="36"/>
                                <w:lang w:val="lt-L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C54A519" id="Teksto laukas 26" o:spid="_x0000_s1043" type="#_x0000_t202" style="position:absolute;left:0;text-align:left;margin-left:0;margin-top:-10.5pt;width:497.6pt;height:33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" fillcolor="white [3201]" strokeweight=".5pt">
                <v:textbox>
                  <w:txbxContent>
                    <w:p w:rsidR="004335B7" w:rsidRDefault="004335B7" w:rsidP="00F44423">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VADOVO VEIKLA, ĮGYVENDINANAT ĮSTAIGOS TIKSLUS</w:t>
                      </w:r>
                    </w:p>
                    <w:p w:rsidR="004335B7" w:rsidRPr="002F54AF" w:rsidRDefault="004335B7" w:rsidP="00F44423">
                      <w:pPr>
                        <w:shd w:val="clear" w:color="auto" w:fill="9C85C0" w:themeFill="accent5"/>
                        <w:rPr>
                          <w:rFonts w:asciiTheme="majorHAnsi" w:hAnsiTheme="majorHAnsi" w:cstheme="majorHAnsi"/>
                          <w:sz w:val="36"/>
                          <w:szCs w:val="36"/>
                          <w:lang w:val="lt-LT"/>
                        </w:rPr>
                      </w:pPr>
                    </w:p>
                  </w:txbxContent>
                </v:textbox>
                <w10:wrap anchorx="margin"/>
              </v:shape>
            </w:pict>
          </mc:Fallback>
        </mc:AlternateContent>
      </w:r>
    </w:p>
    <w:p w:rsidR="00A015B2" w:rsidRPr="00C12786" w:rsidRDefault="00A015B2" w:rsidP="00F44423">
      <w:pPr>
        <w:jc w:val="both"/>
        <w:rPr>
          <w:rFonts w:asciiTheme="majorHAnsi" w:hAnsiTheme="majorHAnsi" w:cstheme="majorHAnsi"/>
          <w:b w:val="0"/>
          <w:color w:val="536142" w:themeColor="accent1" w:themeShade="80"/>
          <w:sz w:val="24"/>
          <w:szCs w:val="24"/>
        </w:rPr>
      </w:pPr>
    </w:p>
    <w:p w:rsidR="00742185" w:rsidRPr="00742185" w:rsidRDefault="00742185" w:rsidP="000C3477">
      <w:pPr>
        <w:pStyle w:val="prastasiniatinklio"/>
        <w:spacing w:before="0" w:beforeAutospacing="0" w:after="0" w:afterAutospacing="0" w:line="276" w:lineRule="auto"/>
        <w:jc w:val="both"/>
        <w:rPr>
          <w:rFonts w:ascii="Arial" w:hAnsi="Arial" w:cs="Arial"/>
          <w:color w:val="536142" w:themeColor="accent1" w:themeShade="80"/>
          <w:lang w:val="lt-LT"/>
        </w:rPr>
      </w:pPr>
      <w:r w:rsidRPr="00742185">
        <w:rPr>
          <w:rStyle w:val="Grietas"/>
          <w:rFonts w:ascii="Arial" w:hAnsi="Arial" w:cs="Arial"/>
          <w:b w:val="0"/>
          <w:color w:val="536142" w:themeColor="accent1" w:themeShade="80"/>
          <w:lang w:val="lt-LT"/>
        </w:rPr>
        <w:t>2025 m. įstaigos metinio veiklos plano įgyvendinimas pasiekė labai aukštą lygį – 95,45%</w:t>
      </w:r>
      <w:r w:rsidRPr="00742185">
        <w:rPr>
          <w:rFonts w:ascii="Arial" w:hAnsi="Arial" w:cs="Arial"/>
          <w:color w:val="536142" w:themeColor="accent1" w:themeShade="80"/>
          <w:lang w:val="lt-LT"/>
        </w:rPr>
        <w:t xml:space="preserve">: iš </w:t>
      </w:r>
      <w:r w:rsidRPr="00742185">
        <w:rPr>
          <w:rStyle w:val="Grietas"/>
          <w:rFonts w:ascii="Arial" w:hAnsi="Arial" w:cs="Arial"/>
          <w:b w:val="0"/>
          <w:color w:val="536142" w:themeColor="accent1" w:themeShade="80"/>
          <w:lang w:val="lt-LT"/>
        </w:rPr>
        <w:t>286</w:t>
      </w:r>
      <w:r w:rsidRPr="00742185">
        <w:rPr>
          <w:rFonts w:ascii="Arial" w:hAnsi="Arial" w:cs="Arial"/>
          <w:color w:val="536142" w:themeColor="accent1" w:themeShade="80"/>
          <w:lang w:val="lt-LT"/>
        </w:rPr>
        <w:t xml:space="preserve"> suplanuotų veiklų </w:t>
      </w:r>
      <w:r w:rsidRPr="00742185">
        <w:rPr>
          <w:rStyle w:val="Grietas"/>
          <w:rFonts w:ascii="Arial" w:hAnsi="Arial" w:cs="Arial"/>
          <w:b w:val="0"/>
          <w:color w:val="536142" w:themeColor="accent1" w:themeShade="80"/>
          <w:lang w:val="lt-LT"/>
        </w:rPr>
        <w:t>įgyvendintos 273</w:t>
      </w:r>
      <w:r w:rsidRPr="00742185">
        <w:rPr>
          <w:rFonts w:ascii="Arial" w:hAnsi="Arial" w:cs="Arial"/>
          <w:color w:val="536142" w:themeColor="accent1" w:themeShade="80"/>
          <w:lang w:val="lt-LT"/>
        </w:rPr>
        <w:t>. Tai rodo tvirtą organizacinę discipliną, aiškų planavimą ir gebėjimą nuosekliai pasiekti užsibrėžtus tikslus visoje įstaigoje, įskaitant struktūrinius padalinius.</w:t>
      </w:r>
    </w:p>
    <w:p w:rsidR="00742185" w:rsidRPr="00742185" w:rsidRDefault="00742185" w:rsidP="000C3477">
      <w:pPr>
        <w:pStyle w:val="prastasiniatinklio"/>
        <w:spacing w:before="0" w:beforeAutospacing="0" w:after="0" w:afterAutospacing="0" w:line="276" w:lineRule="auto"/>
        <w:jc w:val="both"/>
        <w:rPr>
          <w:rFonts w:ascii="Arial" w:hAnsi="Arial" w:cs="Arial"/>
          <w:color w:val="536142" w:themeColor="accent1" w:themeShade="80"/>
          <w:lang w:val="lt-LT"/>
        </w:rPr>
      </w:pPr>
      <w:r w:rsidRPr="00742185">
        <w:rPr>
          <w:rFonts w:ascii="Arial" w:hAnsi="Arial" w:cs="Arial"/>
          <w:color w:val="536142" w:themeColor="accent1" w:themeShade="80"/>
          <w:lang w:val="lt-LT"/>
        </w:rPr>
        <w:t xml:space="preserve">Papildomai pabrėžtina, kad </w:t>
      </w:r>
      <w:r w:rsidRPr="00742185">
        <w:rPr>
          <w:rStyle w:val="Grietas"/>
          <w:rFonts w:ascii="Arial" w:hAnsi="Arial" w:cs="Arial"/>
          <w:b w:val="0"/>
          <w:color w:val="536142" w:themeColor="accent1" w:themeShade="80"/>
          <w:lang w:val="lt-LT"/>
        </w:rPr>
        <w:t>3 planuotose veiklose pasiekti net didesni, nei numatyta, rodikliai (1,04%)</w:t>
      </w:r>
      <w:r w:rsidRPr="00742185">
        <w:rPr>
          <w:rFonts w:ascii="Arial" w:hAnsi="Arial" w:cs="Arial"/>
          <w:color w:val="536142" w:themeColor="accent1" w:themeShade="80"/>
          <w:lang w:val="lt-LT"/>
        </w:rPr>
        <w:t xml:space="preserve">, o taip pat </w:t>
      </w:r>
      <w:r w:rsidRPr="00742185">
        <w:rPr>
          <w:rStyle w:val="Grietas"/>
          <w:rFonts w:ascii="Arial" w:hAnsi="Arial" w:cs="Arial"/>
          <w:b w:val="0"/>
          <w:color w:val="536142" w:themeColor="accent1" w:themeShade="80"/>
          <w:lang w:val="lt-LT"/>
        </w:rPr>
        <w:t>įgyvendintos 4 papildomos, metiniuose planuose nenumatytos veiklos (1,39%)</w:t>
      </w:r>
      <w:r w:rsidRPr="00742185">
        <w:rPr>
          <w:rFonts w:ascii="Arial" w:hAnsi="Arial" w:cs="Arial"/>
          <w:color w:val="536142" w:themeColor="accent1" w:themeShade="80"/>
          <w:lang w:val="lt-LT"/>
        </w:rPr>
        <w:t>. Tai atspindi įstaigos lankstumą, iniciatyvumą ir gebėjimą reaguoti į realius poreikius, neapsiribojant vien formaliais įsipareigojimais.</w:t>
      </w:r>
    </w:p>
    <w:p w:rsidR="00F44423" w:rsidRPr="00C12786" w:rsidRDefault="00742185" w:rsidP="000C3477">
      <w:pPr>
        <w:pStyle w:val="prastasiniatinklio"/>
        <w:spacing w:before="0" w:beforeAutospacing="0" w:after="0" w:afterAutospacing="0" w:line="276" w:lineRule="auto"/>
        <w:jc w:val="both"/>
        <w:rPr>
          <w:rFonts w:asciiTheme="majorHAnsi" w:hAnsiTheme="majorHAnsi" w:cstheme="majorHAnsi"/>
          <w:b/>
          <w:color w:val="536142" w:themeColor="accent1" w:themeShade="80"/>
        </w:rPr>
      </w:pPr>
      <w:r w:rsidRPr="00742185">
        <w:rPr>
          <w:rStyle w:val="Grietas"/>
          <w:rFonts w:ascii="Arial" w:hAnsi="Arial" w:cs="Arial"/>
          <w:b w:val="0"/>
          <w:color w:val="536142" w:themeColor="accent1" w:themeShade="80"/>
          <w:lang w:val="lt-LT"/>
        </w:rPr>
        <w:t>Neįgyvendintų veiklų dalis buvo minimali – tik 2,1% (6 veiklos)</w:t>
      </w:r>
      <w:r w:rsidRPr="00742185">
        <w:rPr>
          <w:rFonts w:ascii="Arial" w:hAnsi="Arial" w:cs="Arial"/>
          <w:color w:val="536142" w:themeColor="accent1" w:themeShade="80"/>
          <w:lang w:val="lt-LT"/>
        </w:rPr>
        <w:t xml:space="preserve">, o </w:t>
      </w:r>
      <w:r w:rsidRPr="00742185">
        <w:rPr>
          <w:rStyle w:val="Grietas"/>
          <w:rFonts w:ascii="Arial" w:hAnsi="Arial" w:cs="Arial"/>
          <w:b w:val="0"/>
          <w:color w:val="536142" w:themeColor="accent1" w:themeShade="80"/>
          <w:lang w:val="lt-LT"/>
        </w:rPr>
        <w:t>dar 2,45% (7 veiklos) atsisakyta vykdyti</w:t>
      </w:r>
      <w:r w:rsidRPr="00742185">
        <w:rPr>
          <w:rFonts w:ascii="Arial" w:hAnsi="Arial" w:cs="Arial"/>
          <w:color w:val="536142" w:themeColor="accent1" w:themeShade="80"/>
          <w:lang w:val="lt-LT"/>
        </w:rPr>
        <w:t xml:space="preserve"> dėl objektyvių priežasčių – </w:t>
      </w:r>
      <w:r w:rsidRPr="00742185">
        <w:rPr>
          <w:rStyle w:val="Grietas"/>
          <w:rFonts w:ascii="Arial" w:hAnsi="Arial" w:cs="Arial"/>
          <w:b w:val="0"/>
          <w:color w:val="536142" w:themeColor="accent1" w:themeShade="80"/>
          <w:lang w:val="lt-LT"/>
        </w:rPr>
        <w:t>pasikeitus esminiams sprendiniams dėl globos namų rekonstrukcijos ir kitų pasikeitusių sąlygų</w:t>
      </w:r>
      <w:r w:rsidRPr="00742185">
        <w:rPr>
          <w:rFonts w:ascii="Arial" w:hAnsi="Arial" w:cs="Arial"/>
          <w:color w:val="536142" w:themeColor="accent1" w:themeShade="80"/>
          <w:lang w:val="lt-LT"/>
        </w:rPr>
        <w:t>. Tai rodo atsakingą sprendimų priėmimą ir gebėjimą valdyti pokyčius, koreguojant prioritetus pagal realią situaciją.</w:t>
      </w:r>
      <w:r w:rsidR="000C3477">
        <w:rPr>
          <w:rFonts w:ascii="Arial" w:hAnsi="Arial" w:cs="Arial"/>
          <w:color w:val="536142" w:themeColor="accent1" w:themeShade="80"/>
          <w:lang w:val="lt-LT"/>
        </w:rPr>
        <w:t xml:space="preserve"> </w:t>
      </w:r>
      <w:r w:rsidR="00F44423" w:rsidRPr="000C3477">
        <w:rPr>
          <w:rFonts w:asciiTheme="majorHAnsi" w:hAnsiTheme="majorHAnsi" w:cstheme="majorHAnsi"/>
          <w:color w:val="536142" w:themeColor="accent1" w:themeShade="80"/>
        </w:rPr>
        <w:t>Įstaigos vadovo veikla įvertinta kaip viršijanti lūklesčius.</w:t>
      </w:r>
    </w:p>
    <w:p w:rsidR="000C3477" w:rsidRDefault="000C3477" w:rsidP="001E0016">
      <w:pPr>
        <w:jc w:val="both"/>
        <w:rPr>
          <w:rFonts w:ascii="Arial" w:hAnsi="Arial" w:cs="Arial"/>
          <w:color w:val="536142" w:themeColor="accent1" w:themeShade="80"/>
          <w:sz w:val="24"/>
          <w:szCs w:val="24"/>
        </w:rPr>
      </w:pPr>
    </w:p>
    <w:p w:rsidR="001E0016" w:rsidRPr="00C12786" w:rsidRDefault="001E0016" w:rsidP="001E0016">
      <w:pPr>
        <w:jc w:val="both"/>
        <w:rPr>
          <w:rFonts w:ascii="Arial" w:hAnsi="Arial" w:cs="Arial"/>
          <w:color w:val="536142" w:themeColor="accent1" w:themeShade="80"/>
          <w:sz w:val="24"/>
          <w:szCs w:val="24"/>
        </w:rPr>
      </w:pPr>
      <w:r w:rsidRPr="00C12786">
        <w:rPr>
          <w:rFonts w:ascii="Arial" w:hAnsi="Arial" w:cs="Arial"/>
          <w:color w:val="536142" w:themeColor="accent1" w:themeShade="80"/>
          <w:sz w:val="24"/>
          <w:szCs w:val="24"/>
        </w:rPr>
        <w:t>PROJEKTINĖ VEIKLA</w:t>
      </w:r>
    </w:p>
    <w:p w:rsidR="001E0016" w:rsidRPr="00C12786" w:rsidRDefault="001E0016" w:rsidP="001E0016">
      <w:pPr>
        <w:pStyle w:val="Sraopastraipa"/>
        <w:numPr>
          <w:ilvl w:val="0"/>
          <w:numId w:val="4"/>
        </w:numPr>
        <w:shd w:val="clear" w:color="auto" w:fill="FFFFFF" w:themeFill="background1"/>
        <w:tabs>
          <w:tab w:val="left" w:pos="567"/>
        </w:tabs>
        <w:ind w:left="0" w:firstLine="0"/>
        <w:jc w:val="both"/>
        <w:rPr>
          <w:rFonts w:asciiTheme="majorHAnsi" w:hAnsiTheme="majorHAnsi" w:cstheme="majorHAnsi"/>
          <w:b w:val="0"/>
          <w:color w:val="536142" w:themeColor="accent1" w:themeShade="80"/>
          <w:sz w:val="24"/>
          <w:szCs w:val="24"/>
        </w:rPr>
      </w:pPr>
      <w:r w:rsidRPr="00C12786">
        <w:rPr>
          <w:rFonts w:ascii="Arial" w:eastAsiaTheme="majorEastAsia" w:hAnsi="Arial" w:cs="Arial"/>
          <w:b w:val="0"/>
          <w:color w:val="536142" w:themeColor="accent1" w:themeShade="80"/>
          <w:sz w:val="24"/>
          <w:szCs w:val="24"/>
          <w:lang w:val="lt-LT"/>
        </w:rPr>
        <w:t xml:space="preserve">Klaipėdos rajono savivaldybės tarybos </w:t>
      </w:r>
      <w:r w:rsidRPr="00C12786">
        <w:rPr>
          <w:rFonts w:ascii="Arial" w:hAnsi="Arial" w:cs="Arial"/>
          <w:b w:val="0"/>
          <w:color w:val="536142" w:themeColor="accent1" w:themeShade="80"/>
          <w:sz w:val="24"/>
          <w:szCs w:val="24"/>
        </w:rPr>
        <w:t>2024 m. rugsėjo 26 d. sprendimu Nr. T11-416 “Dėl pritarimo projekto „V. Gaigalaičio globos namų modernizavimas“</w:t>
      </w:r>
      <w:r w:rsidR="00F44423" w:rsidRPr="00C12786">
        <w:rPr>
          <w:rFonts w:ascii="Arial" w:hAnsi="Arial" w:cs="Arial"/>
          <w:b w:val="0"/>
          <w:color w:val="536142" w:themeColor="accent1" w:themeShade="80"/>
          <w:sz w:val="24"/>
          <w:szCs w:val="24"/>
        </w:rPr>
        <w:t xml:space="preserve"> </w:t>
      </w:r>
      <w:r w:rsidRPr="00C12786">
        <w:rPr>
          <w:rFonts w:ascii="Arial" w:hAnsi="Arial" w:cs="Arial"/>
          <w:b w:val="0"/>
          <w:color w:val="536142" w:themeColor="accent1" w:themeShade="80"/>
          <w:sz w:val="24"/>
          <w:szCs w:val="24"/>
        </w:rPr>
        <w:t>įgyvendinimo plano teikimui” pritarta Viliaus Gaigalaičio globos namų projekto „V. Gaigalaičio globos namų modernizavimas</w:t>
      </w:r>
      <w:r w:rsidRPr="00C12786">
        <w:rPr>
          <w:rFonts w:ascii="Arial" w:hAnsi="Arial" w:cs="Arial"/>
          <w:b w:val="0"/>
          <w:bCs/>
          <w:color w:val="536142" w:themeColor="accent1" w:themeShade="80"/>
          <w:sz w:val="24"/>
          <w:szCs w:val="24"/>
        </w:rPr>
        <w:t xml:space="preserve">“ </w:t>
      </w:r>
      <w:r w:rsidRPr="00C12786">
        <w:rPr>
          <w:rFonts w:ascii="Arial" w:hAnsi="Arial" w:cs="Arial"/>
          <w:b w:val="0"/>
          <w:color w:val="536142" w:themeColor="accent1" w:themeShade="80"/>
          <w:sz w:val="24"/>
          <w:szCs w:val="24"/>
        </w:rPr>
        <w:t xml:space="preserve">įgyvendinimo plano teikimui. </w:t>
      </w:r>
      <w:r w:rsidRPr="00C12786">
        <w:rPr>
          <w:rFonts w:ascii="Arial" w:hAnsi="Arial" w:cs="Arial"/>
          <w:b w:val="0"/>
          <w:color w:val="536142" w:themeColor="accent1" w:themeShade="80"/>
          <w:sz w:val="24"/>
          <w:szCs w:val="24"/>
          <w:lang w:val="lt-LT"/>
        </w:rPr>
        <w:t>Vykdant projekto įgyvendinimą</w:t>
      </w:r>
      <w:r w:rsidRPr="00C12786">
        <w:rPr>
          <w:rFonts w:ascii="Arial" w:hAnsi="Arial" w:cs="Arial"/>
          <w:color w:val="536142" w:themeColor="accent1" w:themeShade="80"/>
          <w:sz w:val="24"/>
          <w:szCs w:val="24"/>
          <w:lang w:val="lt-LT"/>
        </w:rPr>
        <w:t xml:space="preserve"> </w:t>
      </w:r>
      <w:r w:rsidR="000C3477" w:rsidRPr="000C3477">
        <w:rPr>
          <w:rFonts w:ascii="Arial" w:hAnsi="Arial" w:cs="Arial"/>
          <w:b w:val="0"/>
          <w:color w:val="536142" w:themeColor="accent1" w:themeShade="80"/>
          <w:sz w:val="24"/>
          <w:szCs w:val="24"/>
          <w:lang w:val="lt-LT"/>
        </w:rPr>
        <w:t>parengtas</w:t>
      </w:r>
      <w:r w:rsidRPr="00C12786">
        <w:rPr>
          <w:rFonts w:asciiTheme="majorHAnsi" w:hAnsiTheme="majorHAnsi" w:cstheme="majorHAnsi"/>
          <w:b w:val="0"/>
          <w:bCs/>
          <w:color w:val="536142" w:themeColor="accent1" w:themeShade="80"/>
          <w:sz w:val="24"/>
          <w:szCs w:val="24"/>
        </w:rPr>
        <w:t xml:space="preserve"> Viliaus Gaigalaičio globos namų pastatų (unikalus Nr.</w:t>
      </w:r>
      <w:r w:rsidRPr="00C12786">
        <w:rPr>
          <w:rFonts w:asciiTheme="majorHAnsi" w:hAnsiTheme="majorHAnsi" w:cstheme="majorHAnsi"/>
          <w:b w:val="0"/>
          <w:color w:val="536142" w:themeColor="accent1" w:themeShade="80"/>
          <w:sz w:val="24"/>
          <w:szCs w:val="24"/>
        </w:rPr>
        <w:t xml:space="preserve"> 4400-5391-4556 ir 4400-5391-4560</w:t>
      </w:r>
      <w:r w:rsidRPr="00C12786">
        <w:rPr>
          <w:rFonts w:asciiTheme="majorHAnsi" w:hAnsiTheme="majorHAnsi" w:cstheme="majorHAnsi"/>
          <w:b w:val="0"/>
          <w:bCs/>
          <w:color w:val="536142" w:themeColor="accent1" w:themeShade="80"/>
          <w:sz w:val="24"/>
          <w:szCs w:val="24"/>
        </w:rPr>
        <w:t>) Klaipėdos g. 53, Gargždai vidaus patalpų</w:t>
      </w:r>
      <w:r w:rsidRPr="00C12786">
        <w:rPr>
          <w:rFonts w:asciiTheme="majorHAnsi" w:hAnsiTheme="majorHAnsi" w:cstheme="majorHAnsi"/>
          <w:b w:val="0"/>
          <w:color w:val="536142" w:themeColor="accent1" w:themeShade="80"/>
          <w:sz w:val="24"/>
          <w:szCs w:val="24"/>
        </w:rPr>
        <w:t xml:space="preserve"> kapitalinio remonto technini</w:t>
      </w:r>
      <w:r w:rsidR="000C3477">
        <w:rPr>
          <w:rFonts w:asciiTheme="majorHAnsi" w:hAnsiTheme="majorHAnsi" w:cstheme="majorHAnsi"/>
          <w:b w:val="0"/>
          <w:color w:val="536142" w:themeColor="accent1" w:themeShade="80"/>
          <w:sz w:val="24"/>
          <w:szCs w:val="24"/>
        </w:rPr>
        <w:t>s</w:t>
      </w:r>
      <w:r w:rsidRPr="00C12786">
        <w:rPr>
          <w:rFonts w:asciiTheme="majorHAnsi" w:hAnsiTheme="majorHAnsi" w:cstheme="majorHAnsi"/>
          <w:b w:val="0"/>
          <w:color w:val="536142" w:themeColor="accent1" w:themeShade="80"/>
          <w:sz w:val="24"/>
          <w:szCs w:val="24"/>
        </w:rPr>
        <w:t xml:space="preserve"> projekt</w:t>
      </w:r>
      <w:r w:rsidR="000C3477">
        <w:rPr>
          <w:rFonts w:asciiTheme="majorHAnsi" w:hAnsiTheme="majorHAnsi" w:cstheme="majorHAnsi"/>
          <w:b w:val="0"/>
          <w:color w:val="536142" w:themeColor="accent1" w:themeShade="80"/>
          <w:sz w:val="24"/>
          <w:szCs w:val="24"/>
        </w:rPr>
        <w:t>as</w:t>
      </w:r>
      <w:r w:rsidRPr="00C12786">
        <w:rPr>
          <w:rFonts w:asciiTheme="majorHAnsi" w:hAnsiTheme="majorHAnsi" w:cstheme="majorHAnsi"/>
          <w:b w:val="0"/>
          <w:color w:val="536142" w:themeColor="accent1" w:themeShade="80"/>
          <w:sz w:val="24"/>
          <w:szCs w:val="24"/>
        </w:rPr>
        <w:t>.</w:t>
      </w:r>
    </w:p>
    <w:p w:rsidR="001E0016" w:rsidRPr="000C3477" w:rsidRDefault="000C3477" w:rsidP="001E0016">
      <w:pPr>
        <w:pStyle w:val="Sraopastraipa"/>
        <w:numPr>
          <w:ilvl w:val="0"/>
          <w:numId w:val="4"/>
        </w:numPr>
        <w:shd w:val="clear" w:color="auto" w:fill="FFFFFF" w:themeFill="background1"/>
        <w:tabs>
          <w:tab w:val="left" w:pos="567"/>
        </w:tabs>
        <w:ind w:left="0" w:firstLine="0"/>
        <w:jc w:val="both"/>
        <w:rPr>
          <w:rFonts w:asciiTheme="majorHAnsi" w:hAnsiTheme="majorHAnsi" w:cstheme="majorHAnsi"/>
          <w:color w:val="536142" w:themeColor="accent1" w:themeShade="80"/>
          <w:sz w:val="24"/>
          <w:szCs w:val="24"/>
        </w:rPr>
      </w:pPr>
      <w:r w:rsidRPr="000C3477">
        <w:rPr>
          <w:rStyle w:val="Grietas"/>
          <w:rFonts w:ascii="Arial" w:hAnsi="Arial" w:cs="Arial"/>
          <w:sz w:val="24"/>
          <w:szCs w:val="24"/>
        </w:rPr>
        <w:lastRenderedPageBreak/>
        <w:t>Socialinės ir sveikatos priežiūros paslaugų valdymo programa „Globos bitės“ šiuo metu yra aktyviame tobulinimo ir adaptavimo etape.</w:t>
      </w:r>
      <w:r w:rsidRPr="000C3477">
        <w:rPr>
          <w:rFonts w:ascii="Arial" w:hAnsi="Arial" w:cs="Arial"/>
          <w:sz w:val="24"/>
          <w:szCs w:val="24"/>
        </w:rPr>
        <w:t xml:space="preserve"> </w:t>
      </w:r>
      <w:r w:rsidRPr="000C3477">
        <w:rPr>
          <w:rFonts w:ascii="Arial" w:hAnsi="Arial" w:cs="Arial"/>
          <w:b w:val="0"/>
          <w:sz w:val="24"/>
          <w:szCs w:val="24"/>
        </w:rPr>
        <w:t>Nors sistema dar nėra galutinai įsisavinta, įstaigos darbuotojai jau vykdo esminius parengiamuosius darbus:</w:t>
      </w:r>
      <w:r w:rsidRPr="000C3477">
        <w:rPr>
          <w:rFonts w:ascii="Arial" w:hAnsi="Arial" w:cs="Arial"/>
          <w:sz w:val="24"/>
          <w:szCs w:val="24"/>
        </w:rPr>
        <w:t xml:space="preserve"> </w:t>
      </w:r>
      <w:r w:rsidRPr="000C3477">
        <w:rPr>
          <w:rStyle w:val="Grietas"/>
          <w:rFonts w:ascii="Arial" w:hAnsi="Arial" w:cs="Arial"/>
          <w:sz w:val="24"/>
          <w:szCs w:val="24"/>
        </w:rPr>
        <w:t>atlieka duomenų ir informacijos suvedimą, testuoja funkcionalumus, teikia grįžtamąjį ryšį ir prisideda prie programos pritaikymo realiems įstaigos procesams</w:t>
      </w:r>
      <w:r w:rsidR="001E0016" w:rsidRPr="000C3477">
        <w:rPr>
          <w:rFonts w:asciiTheme="majorHAnsi" w:hAnsiTheme="majorHAnsi" w:cstheme="majorHAnsi"/>
          <w:color w:val="536142" w:themeColor="accent1" w:themeShade="80"/>
          <w:sz w:val="24"/>
          <w:szCs w:val="24"/>
        </w:rPr>
        <w:t>.</w:t>
      </w:r>
    </w:p>
    <w:p w:rsidR="001E0016" w:rsidRPr="00CA0EC6" w:rsidRDefault="001E0016" w:rsidP="001E0016">
      <w:pPr>
        <w:pStyle w:val="Sraopastraipa"/>
        <w:numPr>
          <w:ilvl w:val="0"/>
          <w:numId w:val="4"/>
        </w:numPr>
        <w:shd w:val="clear" w:color="auto" w:fill="FFFFFF" w:themeFill="background1"/>
        <w:tabs>
          <w:tab w:val="left" w:pos="567"/>
        </w:tabs>
        <w:ind w:left="0" w:firstLine="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Įstaig</w:t>
      </w:r>
      <w:r w:rsidR="000C3477">
        <w:rPr>
          <w:rFonts w:asciiTheme="majorHAnsi" w:hAnsiTheme="majorHAnsi" w:cstheme="majorHAnsi"/>
          <w:b w:val="0"/>
          <w:color w:val="536142" w:themeColor="accent1" w:themeShade="80"/>
          <w:sz w:val="24"/>
          <w:szCs w:val="24"/>
        </w:rPr>
        <w:t xml:space="preserve">a yra atrinkta ir dalyvauja pilotiniame ES finasuojamame projekte </w:t>
      </w:r>
      <w:r w:rsidR="000C3477" w:rsidRPr="000C3477">
        <w:rPr>
          <w:rFonts w:ascii="Arial" w:eastAsia="Times New Roman" w:hAnsi="Arial" w:cs="Arial"/>
          <w:b w:val="0"/>
          <w:sz w:val="24"/>
          <w:szCs w:val="24"/>
        </w:rPr>
        <w:t xml:space="preserve">„Socialinių paslaugų kokybės užtikrinimas Lietuvoje“ </w:t>
      </w:r>
      <w:r w:rsidR="000C3477" w:rsidRPr="000C3477">
        <w:rPr>
          <w:rFonts w:ascii="Arial" w:hAnsi="Arial" w:cs="Arial"/>
          <w:b w:val="0"/>
          <w:sz w:val="24"/>
          <w:szCs w:val="24"/>
        </w:rPr>
        <w:t>Nr. 07-008-P-0001</w:t>
      </w:r>
      <w:r w:rsidR="000C3477">
        <w:rPr>
          <w:rFonts w:ascii="Arial" w:hAnsi="Arial" w:cs="Arial"/>
          <w:b w:val="0"/>
          <w:sz w:val="24"/>
          <w:szCs w:val="24"/>
        </w:rPr>
        <w:t>. Projekto tikslas</w:t>
      </w:r>
      <w:r w:rsidR="00CA0EC6">
        <w:rPr>
          <w:rFonts w:ascii="Arial" w:hAnsi="Arial" w:cs="Arial"/>
          <w:b w:val="0"/>
          <w:sz w:val="24"/>
          <w:szCs w:val="24"/>
        </w:rPr>
        <w:t xml:space="preserve"> </w:t>
      </w:r>
      <w:r w:rsidR="00CA0EC6">
        <w:rPr>
          <w:rFonts w:ascii="Arial" w:hAnsi="Arial" w:cs="Arial"/>
          <w:b w:val="0"/>
          <w:sz w:val="24"/>
          <w:szCs w:val="24"/>
          <w:lang w:val="lt-LT"/>
        </w:rPr>
        <w:t>į</w:t>
      </w:r>
      <w:r w:rsidR="00CA0EC6">
        <w:rPr>
          <w:rFonts w:ascii="Arial" w:hAnsi="Arial" w:cs="Arial"/>
          <w:b w:val="0"/>
          <w:sz w:val="24"/>
          <w:szCs w:val="24"/>
        </w:rPr>
        <w:t xml:space="preserve">gyvendinti </w:t>
      </w:r>
      <w:r w:rsidR="00CA0EC6" w:rsidRPr="00CA0EC6">
        <w:rPr>
          <w:rFonts w:ascii="Arial" w:eastAsia="Times New Roman" w:hAnsi="Arial" w:cs="Arial"/>
          <w:b w:val="0"/>
          <w:sz w:val="24"/>
          <w:szCs w:val="24"/>
        </w:rPr>
        <w:t>Socialinės apsaugos ir darbo ministro 2024 m. gruodžio 4 d. įsakymu Nr. A1-833 „Dėl socialinių paslaugų kokybės reikalavimų aprašo patvirtinimo“, kuriame išdėstyti socialinių paslaugų bazinio lygio kokybės reikalavimai nuo 2029 m. sausio 1 d., nuostatas</w:t>
      </w:r>
      <w:r w:rsidR="00CA0EC6" w:rsidRPr="00CA0EC6">
        <w:rPr>
          <w:rFonts w:eastAsia="Times New Roman"/>
          <w:b w:val="0"/>
          <w:sz w:val="24"/>
          <w:szCs w:val="24"/>
        </w:rPr>
        <w:t>.</w:t>
      </w:r>
    </w:p>
    <w:p w:rsidR="001E0016" w:rsidRPr="00CA0EC6" w:rsidRDefault="00CA0EC6" w:rsidP="004335B7">
      <w:pPr>
        <w:pStyle w:val="Sraopastraipa"/>
        <w:numPr>
          <w:ilvl w:val="0"/>
          <w:numId w:val="4"/>
        </w:numPr>
        <w:shd w:val="clear" w:color="auto" w:fill="FFFFFF" w:themeFill="background1"/>
        <w:tabs>
          <w:tab w:val="left" w:pos="567"/>
        </w:tabs>
        <w:ind w:left="0" w:firstLine="0"/>
        <w:jc w:val="both"/>
        <w:rPr>
          <w:rFonts w:asciiTheme="majorHAnsi" w:hAnsiTheme="majorHAnsi" w:cstheme="majorHAnsi"/>
          <w:b w:val="0"/>
          <w:color w:val="536142" w:themeColor="accent1" w:themeShade="80"/>
          <w:sz w:val="24"/>
          <w:szCs w:val="24"/>
        </w:rPr>
      </w:pPr>
      <w:r w:rsidRPr="00CA0EC6">
        <w:rPr>
          <w:rFonts w:asciiTheme="majorHAnsi" w:hAnsiTheme="majorHAnsi" w:cstheme="majorHAnsi"/>
          <w:b w:val="0"/>
          <w:color w:val="536142" w:themeColor="accent1" w:themeShade="80"/>
          <w:sz w:val="24"/>
          <w:szCs w:val="24"/>
        </w:rPr>
        <w:t xml:space="preserve">Užbaigtas dalyvavimas </w:t>
      </w:r>
      <w:r w:rsidRPr="00CA0EC6">
        <w:rPr>
          <w:rFonts w:ascii="Arial" w:hAnsi="Arial" w:cs="Arial"/>
          <w:b w:val="0"/>
          <w:bCs/>
          <w:sz w:val="24"/>
          <w:szCs w:val="24"/>
        </w:rPr>
        <w:t xml:space="preserve">tarptautiniame projekte IMAGINE (EU4Health programa).  </w:t>
      </w:r>
      <w:bookmarkStart w:id="3" w:name="_Hlk221869317"/>
      <w:r w:rsidRPr="00CA0EC6">
        <w:rPr>
          <w:rFonts w:ascii="Arial" w:hAnsi="Arial" w:cs="Arial"/>
          <w:b w:val="0"/>
          <w:bCs/>
          <w:sz w:val="24"/>
          <w:szCs w:val="24"/>
        </w:rPr>
        <w:t>Projektas skirtas racionalesniam antibiotikų vartojimui ir šlapimo takų infekcijų (ŠTI) mažinimui ilgalaikės priežiūros įstaigose</w:t>
      </w:r>
      <w:bookmarkEnd w:id="3"/>
      <w:r>
        <w:rPr>
          <w:rFonts w:asciiTheme="majorHAnsi" w:hAnsiTheme="majorHAnsi" w:cstheme="majorHAnsi"/>
          <w:b w:val="0"/>
          <w:color w:val="536142" w:themeColor="accent1" w:themeShade="80"/>
          <w:sz w:val="24"/>
          <w:szCs w:val="24"/>
        </w:rPr>
        <w:t>;</w:t>
      </w:r>
    </w:p>
    <w:p w:rsidR="009103B2" w:rsidRPr="00C12786" w:rsidRDefault="009103B2"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noProof/>
          <w:color w:val="536142" w:themeColor="accent1" w:themeShade="80"/>
          <w:sz w:val="24"/>
          <w:szCs w:val="24"/>
          <w:lang w:val="lt-LT" w:eastAsia="lt-LT"/>
        </w:rPr>
        <mc:AlternateContent>
          <mc:Choice Requires="wps">
            <w:drawing>
              <wp:anchor distT="0" distB="0" distL="114300" distR="114300" simplePos="0" relativeHeight="251701248" behindDoc="0" locked="0" layoutInCell="1" allowOverlap="1" wp14:anchorId="1E949A51" wp14:editId="45F0E4ED">
                <wp:simplePos x="0" y="0"/>
                <wp:positionH relativeFrom="margin">
                  <wp:posOffset>0</wp:posOffset>
                </wp:positionH>
                <wp:positionV relativeFrom="paragraph">
                  <wp:posOffset>79375</wp:posOffset>
                </wp:positionV>
                <wp:extent cx="6319520" cy="419100"/>
                <wp:effectExtent l="0" t="0" r="24130" b="19050"/>
                <wp:wrapNone/>
                <wp:docPr id="27" name="Teksto laukas 27"/>
                <wp:cNvGraphicFramePr/>
                <a:graphic xmlns:a="http://schemas.openxmlformats.org/drawingml/2006/main">
                  <a:graphicData uri="http://schemas.microsoft.com/office/word/2010/wordprocessingShape">
                    <wps:wsp>
                      <wps:cNvSpPr txBox="1"/>
                      <wps:spPr>
                        <a:xfrm>
                          <a:off x="0" y="0"/>
                          <a:ext cx="6319520" cy="419100"/>
                        </a:xfrm>
                        <a:prstGeom prst="rect">
                          <a:avLst/>
                        </a:prstGeom>
                        <a:solidFill>
                          <a:schemeClr val="lt1"/>
                        </a:solidFill>
                        <a:ln w="6350">
                          <a:solidFill>
                            <a:prstClr val="black"/>
                          </a:solidFill>
                        </a:ln>
                      </wps:spPr>
                      <wps:txbx>
                        <w:txbxContent>
                          <w:p w:rsidR="004335B7" w:rsidRDefault="004335B7" w:rsidP="009103B2">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IŠŠŪKIAI</w:t>
                            </w:r>
                          </w:p>
                          <w:p w:rsidR="004335B7" w:rsidRPr="002F54AF" w:rsidRDefault="004335B7" w:rsidP="009103B2">
                            <w:pPr>
                              <w:shd w:val="clear" w:color="auto" w:fill="9C85C0" w:themeFill="accent5"/>
                              <w:rPr>
                                <w:rFonts w:asciiTheme="majorHAnsi" w:hAnsiTheme="majorHAnsi" w:cstheme="majorHAnsi"/>
                                <w:sz w:val="36"/>
                                <w:szCs w:val="36"/>
                                <w:lang w:val="lt-L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949A51" id="Teksto laukas 27" o:spid="_x0000_s1044" type="#_x0000_t202" style="position:absolute;left:0;text-align:left;margin-left:0;margin-top:6.25pt;width:497.6pt;height:33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" fillcolor="white [3201]" strokeweight=".5pt">
                <v:textbox>
                  <w:txbxContent>
                    <w:p w:rsidR="004335B7" w:rsidRDefault="004335B7" w:rsidP="009103B2">
                      <w:pPr>
                        <w:shd w:val="clear" w:color="auto" w:fill="9C85C0" w:themeFill="accent5"/>
                        <w:rPr>
                          <w:rFonts w:asciiTheme="majorHAnsi" w:hAnsiTheme="majorHAnsi" w:cstheme="majorHAnsi"/>
                          <w:sz w:val="36"/>
                          <w:szCs w:val="36"/>
                          <w:lang w:val="lt-LT"/>
                        </w:rPr>
                      </w:pPr>
                      <w:r>
                        <w:rPr>
                          <w:rFonts w:asciiTheme="majorHAnsi" w:hAnsiTheme="majorHAnsi" w:cstheme="majorHAnsi"/>
                          <w:sz w:val="36"/>
                          <w:szCs w:val="36"/>
                          <w:lang w:val="lt-LT"/>
                        </w:rPr>
                        <w:t>IŠŠŪKIAI</w:t>
                      </w:r>
                    </w:p>
                    <w:p w:rsidR="004335B7" w:rsidRPr="002F54AF" w:rsidRDefault="004335B7" w:rsidP="009103B2">
                      <w:pPr>
                        <w:shd w:val="clear" w:color="auto" w:fill="9C85C0" w:themeFill="accent5"/>
                        <w:rPr>
                          <w:rFonts w:asciiTheme="majorHAnsi" w:hAnsiTheme="majorHAnsi" w:cstheme="majorHAnsi"/>
                          <w:sz w:val="36"/>
                          <w:szCs w:val="36"/>
                          <w:lang w:val="lt-LT"/>
                        </w:rPr>
                      </w:pPr>
                    </w:p>
                  </w:txbxContent>
                </v:textbox>
                <w10:wrap anchorx="margin"/>
              </v:shape>
            </w:pict>
          </mc:Fallback>
        </mc:AlternateContent>
      </w:r>
    </w:p>
    <w:p w:rsidR="009103B2" w:rsidRPr="00C12786" w:rsidRDefault="009103B2"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1E0016" w:rsidRPr="00C12786" w:rsidRDefault="001E0016" w:rsidP="001A79CA">
      <w:pPr>
        <w:pStyle w:val="Sraopastraipa"/>
        <w:shd w:val="clear" w:color="auto" w:fill="FFFFFF" w:themeFill="background1"/>
        <w:tabs>
          <w:tab w:val="left" w:pos="567"/>
        </w:tabs>
        <w:ind w:left="0"/>
        <w:jc w:val="both"/>
        <w:rPr>
          <w:rFonts w:asciiTheme="majorHAnsi" w:hAnsiTheme="majorHAnsi" w:cstheme="majorHAnsi"/>
          <w:b w:val="0"/>
          <w:color w:val="536142" w:themeColor="accent1" w:themeShade="80"/>
          <w:sz w:val="24"/>
          <w:szCs w:val="24"/>
        </w:rPr>
      </w:pPr>
    </w:p>
    <w:p w:rsidR="009103B2" w:rsidRPr="00C12786" w:rsidRDefault="009103B2" w:rsidP="007628EA">
      <w:pPr>
        <w:pStyle w:val="Sraopastraipa"/>
        <w:numPr>
          <w:ilvl w:val="0"/>
          <w:numId w:val="4"/>
        </w:numPr>
        <w:shd w:val="clear" w:color="auto" w:fill="FFFFFF" w:themeFill="background1"/>
        <w:tabs>
          <w:tab w:val="left" w:pos="567"/>
        </w:tabs>
        <w:ind w:left="0" w:firstLine="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Įstaigos atitikimas patvirtintoms socialinėms globos normoms</w:t>
      </w:r>
      <w:r w:rsidRPr="00C12786">
        <w:rPr>
          <w:rFonts w:asciiTheme="majorHAnsi" w:hAnsiTheme="majorHAnsi" w:cstheme="majorHAnsi"/>
          <w:b w:val="0"/>
          <w:bCs/>
          <w:color w:val="536142" w:themeColor="accent1" w:themeShade="80"/>
          <w:sz w:val="24"/>
          <w:szCs w:val="24"/>
        </w:rPr>
        <w:t xml:space="preserve">. Ilgojo periodo sprendimas – įvykdyti </w:t>
      </w:r>
      <w:r w:rsidR="00CA0EC6">
        <w:rPr>
          <w:rFonts w:asciiTheme="majorHAnsi" w:hAnsiTheme="majorHAnsi" w:cstheme="majorHAnsi"/>
          <w:b w:val="0"/>
          <w:bCs/>
          <w:color w:val="536142" w:themeColor="accent1" w:themeShade="80"/>
          <w:sz w:val="24"/>
          <w:szCs w:val="24"/>
        </w:rPr>
        <w:t>pastato rekonstrukcij</w:t>
      </w:r>
      <w:r w:rsidR="00CA0EC6">
        <w:rPr>
          <w:rFonts w:asciiTheme="majorHAnsi" w:hAnsiTheme="majorHAnsi" w:cstheme="majorHAnsi"/>
          <w:b w:val="0"/>
          <w:bCs/>
          <w:color w:val="536142" w:themeColor="accent1" w:themeShade="80"/>
          <w:sz w:val="24"/>
          <w:szCs w:val="24"/>
          <w:lang w:val="lt-LT"/>
        </w:rPr>
        <w:t>ą ir</w:t>
      </w:r>
      <w:r w:rsidR="00482474">
        <w:rPr>
          <w:rFonts w:asciiTheme="majorHAnsi" w:hAnsiTheme="majorHAnsi" w:cstheme="majorHAnsi"/>
          <w:b w:val="0"/>
          <w:bCs/>
          <w:color w:val="536142" w:themeColor="accent1" w:themeShade="80"/>
          <w:sz w:val="24"/>
          <w:szCs w:val="24"/>
          <w:lang w:val="lt-LT"/>
        </w:rPr>
        <w:t xml:space="preserve"> (ar)</w:t>
      </w:r>
      <w:r w:rsidR="00CA0EC6">
        <w:rPr>
          <w:rFonts w:asciiTheme="majorHAnsi" w:hAnsiTheme="majorHAnsi" w:cstheme="majorHAnsi"/>
          <w:b w:val="0"/>
          <w:bCs/>
          <w:color w:val="536142" w:themeColor="accent1" w:themeShade="80"/>
          <w:sz w:val="24"/>
          <w:szCs w:val="24"/>
          <w:lang w:val="lt-LT"/>
        </w:rPr>
        <w:t xml:space="preserve"> </w:t>
      </w:r>
      <w:r w:rsidRPr="00C12786">
        <w:rPr>
          <w:rFonts w:asciiTheme="majorHAnsi" w:hAnsiTheme="majorHAnsi" w:cstheme="majorHAnsi"/>
          <w:b w:val="0"/>
          <w:bCs/>
          <w:color w:val="536142" w:themeColor="accent1" w:themeShade="80"/>
          <w:sz w:val="24"/>
          <w:szCs w:val="24"/>
        </w:rPr>
        <w:t xml:space="preserve">kapitalinį I, II ir III korpusų remontą. Trumpojo periodo sprendimas – </w:t>
      </w:r>
      <w:r w:rsidR="00CA0EC6">
        <w:rPr>
          <w:rFonts w:asciiTheme="majorHAnsi" w:hAnsiTheme="majorHAnsi" w:cstheme="majorHAnsi"/>
          <w:b w:val="0"/>
          <w:bCs/>
          <w:color w:val="536142" w:themeColor="accent1" w:themeShade="80"/>
          <w:sz w:val="24"/>
          <w:szCs w:val="24"/>
        </w:rPr>
        <w:t xml:space="preserve">pasirašyti aktualią </w:t>
      </w:r>
      <w:r w:rsidR="00320FBE">
        <w:rPr>
          <w:rFonts w:asciiTheme="majorHAnsi" w:hAnsiTheme="majorHAnsi" w:cstheme="majorHAnsi"/>
          <w:b w:val="0"/>
          <w:bCs/>
          <w:color w:val="536142" w:themeColor="accent1" w:themeShade="80"/>
          <w:sz w:val="24"/>
          <w:szCs w:val="24"/>
        </w:rPr>
        <w:t>projekto “V. Gaigalaičio globos namų modernizavimas” Nr. 23-422-P-001</w:t>
      </w:r>
      <w:r w:rsidR="00320FBE">
        <w:rPr>
          <w:rFonts w:asciiTheme="majorHAnsi" w:hAnsiTheme="majorHAnsi" w:cstheme="majorHAnsi"/>
          <w:b w:val="0"/>
          <w:bCs/>
          <w:color w:val="536142" w:themeColor="accent1" w:themeShade="80"/>
          <w:sz w:val="24"/>
          <w:szCs w:val="24"/>
          <w:lang w:val="lt-LT"/>
        </w:rPr>
        <w:t xml:space="preserve"> sutart</w:t>
      </w:r>
      <w:r w:rsidR="00482474">
        <w:rPr>
          <w:rFonts w:asciiTheme="majorHAnsi" w:hAnsiTheme="majorHAnsi" w:cstheme="majorHAnsi"/>
          <w:b w:val="0"/>
          <w:bCs/>
          <w:color w:val="536142" w:themeColor="accent1" w:themeShade="80"/>
          <w:sz w:val="24"/>
          <w:szCs w:val="24"/>
          <w:lang w:val="lt-LT"/>
        </w:rPr>
        <w:t>es redakciją</w:t>
      </w:r>
      <w:r w:rsidR="00320FBE">
        <w:rPr>
          <w:rFonts w:asciiTheme="majorHAnsi" w:hAnsiTheme="majorHAnsi" w:cstheme="majorHAnsi"/>
          <w:b w:val="0"/>
          <w:bCs/>
          <w:color w:val="536142" w:themeColor="accent1" w:themeShade="80"/>
          <w:sz w:val="24"/>
          <w:szCs w:val="24"/>
          <w:lang w:val="lt-LT"/>
        </w:rPr>
        <w:t>; atlikti ir patvirtinti detaliojo plano keitimus; parengti viešojo pirkimo techninę specifikaciją ir atlikti techninio darbo projekto parengimo viešąjį konkursą.</w:t>
      </w:r>
    </w:p>
    <w:p w:rsidR="00CE5920" w:rsidRPr="00C12786" w:rsidRDefault="00CE5920" w:rsidP="007628EA">
      <w:pPr>
        <w:pStyle w:val="Sraopastraipa"/>
        <w:numPr>
          <w:ilvl w:val="0"/>
          <w:numId w:val="4"/>
        </w:numPr>
        <w:shd w:val="clear" w:color="auto" w:fill="FFFFFF" w:themeFill="background1"/>
        <w:tabs>
          <w:tab w:val="left" w:pos="567"/>
        </w:tabs>
        <w:ind w:left="0" w:firstLine="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Trumpojo laikotarpio periodu užtikrinti tinkamą gyventojų ir darbuotojų santykį.</w:t>
      </w:r>
    </w:p>
    <w:p w:rsidR="009103B2" w:rsidRPr="00320FBE" w:rsidRDefault="009103B2" w:rsidP="007628EA">
      <w:pPr>
        <w:pStyle w:val="Sraopastraipa"/>
        <w:numPr>
          <w:ilvl w:val="0"/>
          <w:numId w:val="4"/>
        </w:numPr>
        <w:shd w:val="clear" w:color="auto" w:fill="FFFFFF" w:themeFill="background1"/>
        <w:tabs>
          <w:tab w:val="left" w:pos="567"/>
        </w:tabs>
        <w:ind w:left="0" w:firstLine="0"/>
        <w:jc w:val="both"/>
        <w:rPr>
          <w:rFonts w:asciiTheme="majorHAnsi" w:hAnsiTheme="majorHAnsi" w:cstheme="majorHAnsi"/>
          <w:b w:val="0"/>
          <w:color w:val="536142" w:themeColor="accent1" w:themeShade="80"/>
          <w:sz w:val="24"/>
          <w:szCs w:val="24"/>
        </w:rPr>
      </w:pPr>
      <w:r w:rsidRPr="00C12786">
        <w:rPr>
          <w:rFonts w:asciiTheme="majorHAnsi" w:hAnsiTheme="majorHAnsi" w:cstheme="majorHAnsi"/>
          <w:b w:val="0"/>
          <w:color w:val="536142" w:themeColor="accent1" w:themeShade="80"/>
          <w:sz w:val="24"/>
          <w:szCs w:val="24"/>
        </w:rPr>
        <w:t>Socialinių ir sveikatos priežiūros paslaugų teikimas</w:t>
      </w:r>
      <w:r w:rsidR="00482474">
        <w:rPr>
          <w:rFonts w:asciiTheme="majorHAnsi" w:hAnsiTheme="majorHAnsi" w:cstheme="majorHAnsi"/>
          <w:b w:val="0"/>
          <w:color w:val="536142" w:themeColor="accent1" w:themeShade="80"/>
          <w:sz w:val="24"/>
          <w:szCs w:val="24"/>
        </w:rPr>
        <w:t>:</w:t>
      </w:r>
      <w:r w:rsidRPr="00C12786">
        <w:rPr>
          <w:rFonts w:asciiTheme="majorHAnsi" w:hAnsiTheme="majorHAnsi" w:cstheme="majorHAnsi"/>
          <w:b w:val="0"/>
          <w:color w:val="536142" w:themeColor="accent1" w:themeShade="80"/>
          <w:sz w:val="24"/>
          <w:szCs w:val="24"/>
        </w:rPr>
        <w:t xml:space="preserve"> </w:t>
      </w:r>
      <w:r w:rsidR="00482474">
        <w:rPr>
          <w:rFonts w:asciiTheme="majorHAnsi" w:hAnsiTheme="majorHAnsi" w:cstheme="majorHAnsi"/>
          <w:b w:val="0"/>
          <w:color w:val="536142" w:themeColor="accent1" w:themeShade="80"/>
          <w:sz w:val="24"/>
          <w:szCs w:val="24"/>
        </w:rPr>
        <w:t>t</w:t>
      </w:r>
      <w:r w:rsidR="00320FBE">
        <w:rPr>
          <w:rFonts w:asciiTheme="majorHAnsi" w:hAnsiTheme="majorHAnsi" w:cstheme="majorHAnsi"/>
          <w:b w:val="0"/>
          <w:color w:val="536142" w:themeColor="accent1" w:themeShade="80"/>
          <w:sz w:val="24"/>
          <w:szCs w:val="24"/>
        </w:rPr>
        <w:t>rumpojo</w:t>
      </w:r>
      <w:r w:rsidRPr="00C12786">
        <w:rPr>
          <w:rFonts w:asciiTheme="majorHAnsi" w:hAnsiTheme="majorHAnsi" w:cstheme="majorHAnsi"/>
          <w:b w:val="0"/>
          <w:color w:val="536142" w:themeColor="accent1" w:themeShade="80"/>
          <w:sz w:val="24"/>
          <w:szCs w:val="24"/>
        </w:rPr>
        <w:t xml:space="preserve"> periodo sprendimas – visiškai atitikti </w:t>
      </w:r>
      <w:r w:rsidR="00320FBE" w:rsidRPr="00CA0EC6">
        <w:rPr>
          <w:rFonts w:ascii="Arial" w:eastAsia="Times New Roman" w:hAnsi="Arial" w:cs="Arial"/>
          <w:b w:val="0"/>
          <w:sz w:val="24"/>
          <w:szCs w:val="24"/>
        </w:rPr>
        <w:t>socialinių paslaugų bazinio lygio kokybės reikalavim</w:t>
      </w:r>
      <w:r w:rsidR="00320FBE">
        <w:rPr>
          <w:rFonts w:ascii="Arial" w:eastAsia="Times New Roman" w:hAnsi="Arial" w:cs="Arial"/>
          <w:b w:val="0"/>
          <w:sz w:val="24"/>
          <w:szCs w:val="24"/>
        </w:rPr>
        <w:t>us</w:t>
      </w:r>
      <w:r w:rsidRPr="00C12786">
        <w:rPr>
          <w:rFonts w:asciiTheme="majorHAnsi" w:hAnsiTheme="majorHAnsi" w:cstheme="majorHAnsi"/>
          <w:b w:val="0"/>
          <w:color w:val="536142" w:themeColor="accent1" w:themeShade="80"/>
          <w:sz w:val="24"/>
          <w:szCs w:val="24"/>
          <w:lang w:val="lt-LT"/>
        </w:rPr>
        <w:t>.</w:t>
      </w:r>
      <w:r w:rsidR="00320FBE">
        <w:rPr>
          <w:rFonts w:asciiTheme="majorHAnsi" w:hAnsiTheme="majorHAnsi" w:cstheme="majorHAnsi"/>
          <w:b w:val="0"/>
          <w:color w:val="536142" w:themeColor="accent1" w:themeShade="80"/>
          <w:sz w:val="24"/>
          <w:szCs w:val="24"/>
          <w:lang w:val="lt-LT"/>
        </w:rPr>
        <w:t xml:space="preserve"> Suvaldyti </w:t>
      </w:r>
      <w:r w:rsidR="00320FBE" w:rsidRPr="00320FBE">
        <w:rPr>
          <w:rFonts w:ascii="Arial" w:hAnsi="Arial" w:cs="Arial"/>
          <w:b w:val="0"/>
          <w:sz w:val="24"/>
          <w:szCs w:val="24"/>
        </w:rPr>
        <w:t>nepageidaujam</w:t>
      </w:r>
      <w:r w:rsidR="00320FBE">
        <w:rPr>
          <w:rFonts w:ascii="Arial" w:hAnsi="Arial" w:cs="Arial"/>
          <w:b w:val="0"/>
          <w:sz w:val="24"/>
          <w:szCs w:val="24"/>
        </w:rPr>
        <w:t>us</w:t>
      </w:r>
      <w:r w:rsidR="00320FBE" w:rsidRPr="00320FBE">
        <w:rPr>
          <w:rFonts w:ascii="Arial" w:hAnsi="Arial" w:cs="Arial"/>
          <w:b w:val="0"/>
          <w:sz w:val="24"/>
          <w:szCs w:val="24"/>
        </w:rPr>
        <w:t xml:space="preserve"> įvyki</w:t>
      </w:r>
      <w:r w:rsidR="00320FBE">
        <w:rPr>
          <w:rFonts w:ascii="Arial" w:hAnsi="Arial" w:cs="Arial"/>
          <w:b w:val="0"/>
          <w:sz w:val="24"/>
          <w:szCs w:val="24"/>
        </w:rPr>
        <w:t>us (gyventojų griuvimus).</w:t>
      </w:r>
      <w:r w:rsidR="00482474">
        <w:rPr>
          <w:rFonts w:ascii="Arial" w:hAnsi="Arial" w:cs="Arial"/>
          <w:b w:val="0"/>
          <w:sz w:val="24"/>
          <w:szCs w:val="24"/>
        </w:rPr>
        <w:t xml:space="preserve"> Ilgojo</w:t>
      </w:r>
      <w:r w:rsidR="00482474" w:rsidRPr="00C12786">
        <w:rPr>
          <w:rFonts w:asciiTheme="majorHAnsi" w:hAnsiTheme="majorHAnsi" w:cstheme="majorHAnsi"/>
          <w:b w:val="0"/>
          <w:color w:val="536142" w:themeColor="accent1" w:themeShade="80"/>
          <w:sz w:val="24"/>
          <w:szCs w:val="24"/>
        </w:rPr>
        <w:t xml:space="preserve"> periodo sprendimas – visiškai atitikti </w:t>
      </w:r>
      <w:r w:rsidR="00482474" w:rsidRPr="00CA0EC6">
        <w:rPr>
          <w:rFonts w:ascii="Arial" w:eastAsia="Times New Roman" w:hAnsi="Arial" w:cs="Arial"/>
          <w:b w:val="0"/>
          <w:sz w:val="24"/>
          <w:szCs w:val="24"/>
        </w:rPr>
        <w:t xml:space="preserve">socialinių paslaugų </w:t>
      </w:r>
      <w:r w:rsidR="00482474">
        <w:rPr>
          <w:rFonts w:ascii="Arial" w:eastAsia="Times New Roman" w:hAnsi="Arial" w:cs="Arial"/>
          <w:b w:val="0"/>
          <w:sz w:val="24"/>
          <w:szCs w:val="24"/>
        </w:rPr>
        <w:t>pažangaus</w:t>
      </w:r>
      <w:r w:rsidR="00482474" w:rsidRPr="00CA0EC6">
        <w:rPr>
          <w:rFonts w:ascii="Arial" w:eastAsia="Times New Roman" w:hAnsi="Arial" w:cs="Arial"/>
          <w:b w:val="0"/>
          <w:sz w:val="24"/>
          <w:szCs w:val="24"/>
        </w:rPr>
        <w:t xml:space="preserve"> lygio kokybės reikalavim</w:t>
      </w:r>
      <w:r w:rsidR="00482474">
        <w:rPr>
          <w:rFonts w:ascii="Arial" w:eastAsia="Times New Roman" w:hAnsi="Arial" w:cs="Arial"/>
          <w:b w:val="0"/>
          <w:sz w:val="24"/>
          <w:szCs w:val="24"/>
        </w:rPr>
        <w:t>us</w:t>
      </w:r>
    </w:p>
    <w:p w:rsidR="00320FBE" w:rsidRDefault="00320FBE" w:rsidP="007628EA">
      <w:pPr>
        <w:pStyle w:val="Sraopastraipa"/>
        <w:numPr>
          <w:ilvl w:val="0"/>
          <w:numId w:val="4"/>
        </w:numPr>
        <w:shd w:val="clear" w:color="auto" w:fill="FFFFFF" w:themeFill="background1"/>
        <w:tabs>
          <w:tab w:val="left" w:pos="567"/>
        </w:tabs>
        <w:ind w:left="0" w:firstLine="0"/>
        <w:jc w:val="both"/>
        <w:rPr>
          <w:rFonts w:asciiTheme="majorHAnsi" w:hAnsiTheme="majorHAnsi" w:cstheme="majorHAnsi"/>
          <w:b w:val="0"/>
          <w:color w:val="536142" w:themeColor="accent1" w:themeShade="80"/>
          <w:sz w:val="24"/>
          <w:szCs w:val="24"/>
        </w:rPr>
      </w:pPr>
      <w:r>
        <w:rPr>
          <w:rFonts w:asciiTheme="majorHAnsi" w:hAnsiTheme="majorHAnsi" w:cstheme="majorHAnsi"/>
          <w:b w:val="0"/>
          <w:color w:val="536142" w:themeColor="accent1" w:themeShade="80"/>
          <w:sz w:val="24"/>
          <w:szCs w:val="24"/>
        </w:rPr>
        <w:t xml:space="preserve">Trumpojo laikotarpio </w:t>
      </w:r>
      <w:r w:rsidR="009D025D">
        <w:rPr>
          <w:rFonts w:asciiTheme="majorHAnsi" w:hAnsiTheme="majorHAnsi" w:cstheme="majorHAnsi"/>
          <w:b w:val="0"/>
          <w:color w:val="536142" w:themeColor="accent1" w:themeShade="80"/>
          <w:sz w:val="24"/>
          <w:szCs w:val="24"/>
        </w:rPr>
        <w:t>periodu i</w:t>
      </w:r>
      <w:r>
        <w:rPr>
          <w:rFonts w:asciiTheme="majorHAnsi" w:hAnsiTheme="majorHAnsi" w:cstheme="majorHAnsi"/>
          <w:b w:val="0"/>
          <w:color w:val="536142" w:themeColor="accent1" w:themeShade="80"/>
          <w:sz w:val="24"/>
          <w:szCs w:val="24"/>
        </w:rPr>
        <w:t>nicijuoti laikino atokvėpio paslaugos gegografinės aprėpt</w:t>
      </w:r>
      <w:r w:rsidR="009D025D">
        <w:rPr>
          <w:rFonts w:asciiTheme="majorHAnsi" w:hAnsiTheme="majorHAnsi" w:cstheme="majorHAnsi"/>
          <w:b w:val="0"/>
          <w:color w:val="536142" w:themeColor="accent1" w:themeShade="80"/>
          <w:sz w:val="24"/>
          <w:szCs w:val="24"/>
        </w:rPr>
        <w:t>ie</w:t>
      </w:r>
      <w:r>
        <w:rPr>
          <w:rFonts w:asciiTheme="majorHAnsi" w:hAnsiTheme="majorHAnsi" w:cstheme="majorHAnsi"/>
          <w:b w:val="0"/>
          <w:color w:val="536142" w:themeColor="accent1" w:themeShade="80"/>
          <w:sz w:val="24"/>
          <w:szCs w:val="24"/>
        </w:rPr>
        <w:t>s praplėtimą</w:t>
      </w:r>
      <w:r w:rsidR="009D025D">
        <w:rPr>
          <w:rFonts w:asciiTheme="majorHAnsi" w:hAnsiTheme="majorHAnsi" w:cstheme="majorHAnsi"/>
          <w:b w:val="0"/>
          <w:color w:val="536142" w:themeColor="accent1" w:themeShade="80"/>
          <w:sz w:val="24"/>
          <w:szCs w:val="24"/>
        </w:rPr>
        <w:t>.</w:t>
      </w:r>
    </w:p>
    <w:p w:rsidR="00CE5920" w:rsidRDefault="00CE5920"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D025D" w:rsidRPr="00C12786" w:rsidRDefault="009D025D"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CE5920" w:rsidRPr="00C12786" w:rsidRDefault="00CE5920" w:rsidP="00CE5920">
      <w:pPr>
        <w:shd w:val="clear" w:color="auto" w:fill="FFFFFF" w:themeFill="background1"/>
        <w:tabs>
          <w:tab w:val="left" w:pos="567"/>
        </w:tabs>
        <w:jc w:val="both"/>
        <w:rPr>
          <w:rFonts w:asciiTheme="majorHAnsi" w:hAnsiTheme="majorHAnsi" w:cstheme="majorHAnsi"/>
          <w:b w:val="0"/>
          <w:color w:val="536142" w:themeColor="accent1" w:themeShade="80"/>
          <w:sz w:val="24"/>
          <w:szCs w:val="24"/>
        </w:rPr>
      </w:pPr>
    </w:p>
    <w:p w:rsidR="009103B2" w:rsidRPr="00C12786" w:rsidRDefault="00CE5920" w:rsidP="00482474">
      <w:pPr>
        <w:spacing w:after="240"/>
        <w:jc w:val="both"/>
        <w:rPr>
          <w:rFonts w:asciiTheme="majorHAnsi" w:hAnsiTheme="majorHAnsi" w:cstheme="majorHAnsi"/>
          <w:b w:val="0"/>
          <w:color w:val="536142" w:themeColor="accent1" w:themeShade="80"/>
          <w:sz w:val="24"/>
          <w:szCs w:val="24"/>
        </w:rPr>
      </w:pPr>
      <w:r w:rsidRPr="00C12786">
        <w:rPr>
          <w:rFonts w:ascii="Arial" w:hAnsi="Arial" w:cs="Arial"/>
          <w:color w:val="536142" w:themeColor="accent1" w:themeShade="80"/>
          <w:sz w:val="24"/>
          <w:szCs w:val="24"/>
        </w:rPr>
        <w:t>PRIDEDAMA: Klaipėdos rajono savivaldybės strateginio veiklos planavimo tvarkos aprašo 9 priedas „Viliaus Gaigalaičio globos namų 202</w:t>
      </w:r>
      <w:r w:rsidR="009D025D">
        <w:rPr>
          <w:rFonts w:ascii="Arial" w:hAnsi="Arial" w:cs="Arial"/>
          <w:color w:val="536142" w:themeColor="accent1" w:themeShade="80"/>
          <w:sz w:val="24"/>
          <w:szCs w:val="24"/>
        </w:rPr>
        <w:t>5</w:t>
      </w:r>
      <w:r w:rsidRPr="00C12786">
        <w:rPr>
          <w:rFonts w:ascii="Arial" w:hAnsi="Arial" w:cs="Arial"/>
          <w:color w:val="536142" w:themeColor="accent1" w:themeShade="80"/>
          <w:sz w:val="24"/>
          <w:szCs w:val="24"/>
        </w:rPr>
        <w:t>-ųjų metinio veiklos plano įvykdymo ataskaita“ – 4 lapai.</w:t>
      </w:r>
    </w:p>
    <w:sectPr w:rsidR="009103B2" w:rsidRPr="00C12786" w:rsidSect="00036152">
      <w:headerReference w:type="default" r:id="rId12"/>
      <w:footerReference w:type="default" r:id="rId13"/>
      <w:pgSz w:w="12240" w:h="15840"/>
      <w:pgMar w:top="720" w:right="1152" w:bottom="720" w:left="1152" w:header="0" w:footer="170" w:gutter="0"/>
      <w:pgNumType w:start="1"/>
      <w:cols w:space="720"/>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CC1" w:rsidRDefault="00485CC1">
      <w:r>
        <w:separator/>
      </w:r>
    </w:p>
    <w:p w:rsidR="00485CC1" w:rsidRDefault="00485CC1"/>
  </w:endnote>
  <w:endnote w:type="continuationSeparator" w:id="0">
    <w:p w:rsidR="00485CC1" w:rsidRDefault="00485CC1">
      <w:r>
        <w:continuationSeparator/>
      </w:r>
    </w:p>
    <w:p w:rsidR="00485CC1" w:rsidRDefault="00485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748919"/>
      <w:docPartObj>
        <w:docPartGallery w:val="Page Numbers (Bottom of Page)"/>
        <w:docPartUnique/>
      </w:docPartObj>
    </w:sdtPr>
    <w:sdtEndPr>
      <w:rPr>
        <w:noProof/>
      </w:rPr>
    </w:sdtEndPr>
    <w:sdtContent>
      <w:p w:rsidR="004335B7" w:rsidRDefault="004335B7">
        <w:pPr>
          <w:pStyle w:val="Porat"/>
          <w:jc w:val="center"/>
        </w:pPr>
        <w:r>
          <w:fldChar w:fldCharType="begin"/>
        </w:r>
        <w:r>
          <w:instrText xml:space="preserve"> PAGE   \* MERGEFORMAT </w:instrText>
        </w:r>
        <w:r>
          <w:fldChar w:fldCharType="separate"/>
        </w:r>
        <w:r w:rsidR="00DB5E00">
          <w:rPr>
            <w:noProof/>
          </w:rPr>
          <w:t>24</w:t>
        </w:r>
        <w:r>
          <w:rPr>
            <w:noProof/>
          </w:rPr>
          <w:fldChar w:fldCharType="end"/>
        </w:r>
      </w:p>
    </w:sdtContent>
  </w:sdt>
  <w:p w:rsidR="004335B7" w:rsidRDefault="004335B7">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CC1" w:rsidRDefault="00485CC1">
      <w:r>
        <w:separator/>
      </w:r>
    </w:p>
    <w:p w:rsidR="00485CC1" w:rsidRDefault="00485CC1"/>
  </w:footnote>
  <w:footnote w:type="continuationSeparator" w:id="0">
    <w:p w:rsidR="00485CC1" w:rsidRDefault="00485CC1">
      <w:r>
        <w:continuationSeparator/>
      </w:r>
    </w:p>
    <w:p w:rsidR="00485CC1" w:rsidRDefault="00485CC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90" w:type="dxa"/>
      <w:tblBorders>
        <w:top w:val="single" w:sz="36" w:space="0" w:color="444D26" w:themeColor="text2"/>
        <w:left w:val="single" w:sz="36" w:space="0" w:color="444D26" w:themeColor="text2"/>
        <w:bottom w:val="single" w:sz="36" w:space="0" w:color="444D26" w:themeColor="text2"/>
        <w:right w:val="single" w:sz="36" w:space="0" w:color="444D26" w:themeColor="text2"/>
        <w:insideH w:val="single" w:sz="36" w:space="0" w:color="444D26" w:themeColor="text2"/>
        <w:insideV w:val="single" w:sz="36" w:space="0" w:color="444D26" w:themeColor="text2"/>
      </w:tblBorders>
      <w:tblLook w:val="0000" w:firstRow="0" w:lastRow="0" w:firstColumn="0" w:lastColumn="0" w:noHBand="0" w:noVBand="0"/>
    </w:tblPr>
    <w:tblGrid>
      <w:gridCol w:w="9990"/>
    </w:tblGrid>
    <w:tr w:rsidR="004335B7" w:rsidTr="00D077E9">
      <w:trPr>
        <w:trHeight w:val="978"/>
      </w:trPr>
      <w:tc>
        <w:tcPr>
          <w:tcW w:w="9990" w:type="dxa"/>
          <w:tcBorders>
            <w:top w:val="nil"/>
            <w:left w:val="nil"/>
            <w:bottom w:val="single" w:sz="36" w:space="0" w:color="E7BC29" w:themeColor="accent3"/>
            <w:right w:val="nil"/>
          </w:tcBorders>
        </w:tcPr>
        <w:p w:rsidR="004335B7" w:rsidRDefault="004335B7">
          <w:pPr>
            <w:pStyle w:val="Antrats"/>
          </w:pPr>
        </w:p>
        <w:p w:rsidR="004335B7" w:rsidRPr="00834CD2" w:rsidRDefault="004335B7" w:rsidP="00834CD2">
          <w:pPr>
            <w:ind w:firstLine="720"/>
          </w:pPr>
        </w:p>
      </w:tc>
    </w:tr>
  </w:tbl>
  <w:p w:rsidR="004335B7" w:rsidRDefault="004335B7" w:rsidP="00D077E9">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E6BA5"/>
    <w:multiLevelType w:val="hybridMultilevel"/>
    <w:tmpl w:val="2F5096FC"/>
    <w:lvl w:ilvl="0" w:tplc="CC0ED7EC">
      <w:start w:val="1"/>
      <w:numFmt w:val="bullet"/>
      <w:lvlText w:val=""/>
      <w:lvlJc w:val="left"/>
      <w:pPr>
        <w:tabs>
          <w:tab w:val="num" w:pos="360"/>
        </w:tabs>
        <w:ind w:left="0" w:firstLine="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53415"/>
    <w:multiLevelType w:val="hybridMultilevel"/>
    <w:tmpl w:val="3B4A018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C6E2A97"/>
    <w:multiLevelType w:val="hybridMultilevel"/>
    <w:tmpl w:val="0F9E5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BB5672"/>
    <w:multiLevelType w:val="hybridMultilevel"/>
    <w:tmpl w:val="5B52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FC246B"/>
    <w:multiLevelType w:val="multilevel"/>
    <w:tmpl w:val="A692A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D5BE0"/>
    <w:multiLevelType w:val="hybridMultilevel"/>
    <w:tmpl w:val="7E3AF6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907EDA"/>
    <w:multiLevelType w:val="hybridMultilevel"/>
    <w:tmpl w:val="AB94C9BA"/>
    <w:lvl w:ilvl="0" w:tplc="9D7C3EFC">
      <w:start w:val="1"/>
      <w:numFmt w:val="bullet"/>
      <w:lvlText w:val=""/>
      <w:lvlJc w:val="left"/>
      <w:pPr>
        <w:tabs>
          <w:tab w:val="num" w:pos="720"/>
        </w:tabs>
        <w:ind w:left="720" w:hanging="360"/>
      </w:pPr>
      <w:rPr>
        <w:rFonts w:ascii="Wingdings" w:hAnsi="Wingdings" w:hint="default"/>
      </w:rPr>
    </w:lvl>
    <w:lvl w:ilvl="1" w:tplc="9446E3EA" w:tentative="1">
      <w:start w:val="1"/>
      <w:numFmt w:val="bullet"/>
      <w:lvlText w:val=""/>
      <w:lvlJc w:val="left"/>
      <w:pPr>
        <w:tabs>
          <w:tab w:val="num" w:pos="1440"/>
        </w:tabs>
        <w:ind w:left="1440" w:hanging="360"/>
      </w:pPr>
      <w:rPr>
        <w:rFonts w:ascii="Wingdings" w:hAnsi="Wingdings" w:hint="default"/>
      </w:rPr>
    </w:lvl>
    <w:lvl w:ilvl="2" w:tplc="2B34C0A4" w:tentative="1">
      <w:start w:val="1"/>
      <w:numFmt w:val="bullet"/>
      <w:lvlText w:val=""/>
      <w:lvlJc w:val="left"/>
      <w:pPr>
        <w:tabs>
          <w:tab w:val="num" w:pos="2160"/>
        </w:tabs>
        <w:ind w:left="2160" w:hanging="360"/>
      </w:pPr>
      <w:rPr>
        <w:rFonts w:ascii="Wingdings" w:hAnsi="Wingdings" w:hint="default"/>
      </w:rPr>
    </w:lvl>
    <w:lvl w:ilvl="3" w:tplc="0C821F62" w:tentative="1">
      <w:start w:val="1"/>
      <w:numFmt w:val="bullet"/>
      <w:lvlText w:val=""/>
      <w:lvlJc w:val="left"/>
      <w:pPr>
        <w:tabs>
          <w:tab w:val="num" w:pos="2880"/>
        </w:tabs>
        <w:ind w:left="2880" w:hanging="360"/>
      </w:pPr>
      <w:rPr>
        <w:rFonts w:ascii="Wingdings" w:hAnsi="Wingdings" w:hint="default"/>
      </w:rPr>
    </w:lvl>
    <w:lvl w:ilvl="4" w:tplc="6728D400" w:tentative="1">
      <w:start w:val="1"/>
      <w:numFmt w:val="bullet"/>
      <w:lvlText w:val=""/>
      <w:lvlJc w:val="left"/>
      <w:pPr>
        <w:tabs>
          <w:tab w:val="num" w:pos="3600"/>
        </w:tabs>
        <w:ind w:left="3600" w:hanging="360"/>
      </w:pPr>
      <w:rPr>
        <w:rFonts w:ascii="Wingdings" w:hAnsi="Wingdings" w:hint="default"/>
      </w:rPr>
    </w:lvl>
    <w:lvl w:ilvl="5" w:tplc="BCC2FA60" w:tentative="1">
      <w:start w:val="1"/>
      <w:numFmt w:val="bullet"/>
      <w:lvlText w:val=""/>
      <w:lvlJc w:val="left"/>
      <w:pPr>
        <w:tabs>
          <w:tab w:val="num" w:pos="4320"/>
        </w:tabs>
        <w:ind w:left="4320" w:hanging="360"/>
      </w:pPr>
      <w:rPr>
        <w:rFonts w:ascii="Wingdings" w:hAnsi="Wingdings" w:hint="default"/>
      </w:rPr>
    </w:lvl>
    <w:lvl w:ilvl="6" w:tplc="D68A0026" w:tentative="1">
      <w:start w:val="1"/>
      <w:numFmt w:val="bullet"/>
      <w:lvlText w:val=""/>
      <w:lvlJc w:val="left"/>
      <w:pPr>
        <w:tabs>
          <w:tab w:val="num" w:pos="5040"/>
        </w:tabs>
        <w:ind w:left="5040" w:hanging="360"/>
      </w:pPr>
      <w:rPr>
        <w:rFonts w:ascii="Wingdings" w:hAnsi="Wingdings" w:hint="default"/>
      </w:rPr>
    </w:lvl>
    <w:lvl w:ilvl="7" w:tplc="046CEEF6" w:tentative="1">
      <w:start w:val="1"/>
      <w:numFmt w:val="bullet"/>
      <w:lvlText w:val=""/>
      <w:lvlJc w:val="left"/>
      <w:pPr>
        <w:tabs>
          <w:tab w:val="num" w:pos="5760"/>
        </w:tabs>
        <w:ind w:left="5760" w:hanging="360"/>
      </w:pPr>
      <w:rPr>
        <w:rFonts w:ascii="Wingdings" w:hAnsi="Wingdings" w:hint="default"/>
      </w:rPr>
    </w:lvl>
    <w:lvl w:ilvl="8" w:tplc="E8DAA34E"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attachedTemplate r:id="rId1"/>
  <w:defaultTabStop w:val="720"/>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FA5"/>
    <w:rsid w:val="0002151D"/>
    <w:rsid w:val="0002482E"/>
    <w:rsid w:val="00032634"/>
    <w:rsid w:val="00033D66"/>
    <w:rsid w:val="00036152"/>
    <w:rsid w:val="00047E5E"/>
    <w:rsid w:val="00050324"/>
    <w:rsid w:val="000550DA"/>
    <w:rsid w:val="00082707"/>
    <w:rsid w:val="000835BE"/>
    <w:rsid w:val="0008487D"/>
    <w:rsid w:val="000876F5"/>
    <w:rsid w:val="00091FB3"/>
    <w:rsid w:val="0009329C"/>
    <w:rsid w:val="000934CD"/>
    <w:rsid w:val="000A0150"/>
    <w:rsid w:val="000A189E"/>
    <w:rsid w:val="000A3BDE"/>
    <w:rsid w:val="000C3477"/>
    <w:rsid w:val="000E63C9"/>
    <w:rsid w:val="000F376B"/>
    <w:rsid w:val="00101D66"/>
    <w:rsid w:val="001162EB"/>
    <w:rsid w:val="001205E9"/>
    <w:rsid w:val="00130E9D"/>
    <w:rsid w:val="001326D3"/>
    <w:rsid w:val="00146F88"/>
    <w:rsid w:val="00150A6D"/>
    <w:rsid w:val="00151D2D"/>
    <w:rsid w:val="00154851"/>
    <w:rsid w:val="0016455D"/>
    <w:rsid w:val="00167560"/>
    <w:rsid w:val="0017581D"/>
    <w:rsid w:val="00175E77"/>
    <w:rsid w:val="00177B91"/>
    <w:rsid w:val="00183FD5"/>
    <w:rsid w:val="00185B35"/>
    <w:rsid w:val="00190759"/>
    <w:rsid w:val="00190EFB"/>
    <w:rsid w:val="001A79CA"/>
    <w:rsid w:val="001B2CDF"/>
    <w:rsid w:val="001B57C3"/>
    <w:rsid w:val="001B771B"/>
    <w:rsid w:val="001C0F08"/>
    <w:rsid w:val="001C63A3"/>
    <w:rsid w:val="001E0016"/>
    <w:rsid w:val="001E17CC"/>
    <w:rsid w:val="001F00C7"/>
    <w:rsid w:val="001F2BC8"/>
    <w:rsid w:val="001F5F6B"/>
    <w:rsid w:val="00207997"/>
    <w:rsid w:val="00211DD2"/>
    <w:rsid w:val="0023206D"/>
    <w:rsid w:val="00232EB3"/>
    <w:rsid w:val="002371A3"/>
    <w:rsid w:val="0024305F"/>
    <w:rsid w:val="00243EBC"/>
    <w:rsid w:val="00246A35"/>
    <w:rsid w:val="0026509D"/>
    <w:rsid w:val="00266ADA"/>
    <w:rsid w:val="00271020"/>
    <w:rsid w:val="002717FC"/>
    <w:rsid w:val="00282C06"/>
    <w:rsid w:val="00284348"/>
    <w:rsid w:val="00290B7B"/>
    <w:rsid w:val="00296FC1"/>
    <w:rsid w:val="002A00BA"/>
    <w:rsid w:val="002A00C1"/>
    <w:rsid w:val="002A4255"/>
    <w:rsid w:val="002C2565"/>
    <w:rsid w:val="002C298B"/>
    <w:rsid w:val="002D58A1"/>
    <w:rsid w:val="002F51F5"/>
    <w:rsid w:val="002F54AF"/>
    <w:rsid w:val="00302D95"/>
    <w:rsid w:val="00312137"/>
    <w:rsid w:val="00320FBE"/>
    <w:rsid w:val="0032579A"/>
    <w:rsid w:val="00330359"/>
    <w:rsid w:val="003305D7"/>
    <w:rsid w:val="00332C80"/>
    <w:rsid w:val="00335025"/>
    <w:rsid w:val="0033762F"/>
    <w:rsid w:val="00351601"/>
    <w:rsid w:val="0036572D"/>
    <w:rsid w:val="00366C7E"/>
    <w:rsid w:val="00370E03"/>
    <w:rsid w:val="00384EA3"/>
    <w:rsid w:val="003A39A1"/>
    <w:rsid w:val="003A4EC1"/>
    <w:rsid w:val="003B0389"/>
    <w:rsid w:val="003B0D16"/>
    <w:rsid w:val="003B105F"/>
    <w:rsid w:val="003C2191"/>
    <w:rsid w:val="003C27DE"/>
    <w:rsid w:val="003C3830"/>
    <w:rsid w:val="003D3863"/>
    <w:rsid w:val="003D3F23"/>
    <w:rsid w:val="003E41BD"/>
    <w:rsid w:val="003F6C43"/>
    <w:rsid w:val="0040295A"/>
    <w:rsid w:val="004110DE"/>
    <w:rsid w:val="0042128A"/>
    <w:rsid w:val="004323C0"/>
    <w:rsid w:val="004335B7"/>
    <w:rsid w:val="0044085A"/>
    <w:rsid w:val="0047151C"/>
    <w:rsid w:val="00482474"/>
    <w:rsid w:val="0048410E"/>
    <w:rsid w:val="00485CC1"/>
    <w:rsid w:val="004967A3"/>
    <w:rsid w:val="004B21A5"/>
    <w:rsid w:val="004F4F32"/>
    <w:rsid w:val="004F68AC"/>
    <w:rsid w:val="005037F0"/>
    <w:rsid w:val="0050504C"/>
    <w:rsid w:val="00516A86"/>
    <w:rsid w:val="005275F6"/>
    <w:rsid w:val="0053172E"/>
    <w:rsid w:val="005422A4"/>
    <w:rsid w:val="00545C59"/>
    <w:rsid w:val="00551DA9"/>
    <w:rsid w:val="005544F4"/>
    <w:rsid w:val="00560416"/>
    <w:rsid w:val="005712E6"/>
    <w:rsid w:val="00572102"/>
    <w:rsid w:val="00572FBC"/>
    <w:rsid w:val="0058606A"/>
    <w:rsid w:val="00593458"/>
    <w:rsid w:val="00595CF9"/>
    <w:rsid w:val="0059678F"/>
    <w:rsid w:val="005A4A3A"/>
    <w:rsid w:val="005A5640"/>
    <w:rsid w:val="005C7444"/>
    <w:rsid w:val="005D67FC"/>
    <w:rsid w:val="005E4FA5"/>
    <w:rsid w:val="005F1BB0"/>
    <w:rsid w:val="005F2989"/>
    <w:rsid w:val="005F3D3A"/>
    <w:rsid w:val="005F6A69"/>
    <w:rsid w:val="00633098"/>
    <w:rsid w:val="00651D63"/>
    <w:rsid w:val="00656C4D"/>
    <w:rsid w:val="00680A58"/>
    <w:rsid w:val="006A73FB"/>
    <w:rsid w:val="006D2ADA"/>
    <w:rsid w:val="006E5716"/>
    <w:rsid w:val="006E753B"/>
    <w:rsid w:val="007103DB"/>
    <w:rsid w:val="00714592"/>
    <w:rsid w:val="007153ED"/>
    <w:rsid w:val="007178C1"/>
    <w:rsid w:val="007302B3"/>
    <w:rsid w:val="00730733"/>
    <w:rsid w:val="00730E3A"/>
    <w:rsid w:val="00733EEF"/>
    <w:rsid w:val="00736AAF"/>
    <w:rsid w:val="007416B4"/>
    <w:rsid w:val="00742185"/>
    <w:rsid w:val="00745703"/>
    <w:rsid w:val="007470E0"/>
    <w:rsid w:val="00753F72"/>
    <w:rsid w:val="007573E0"/>
    <w:rsid w:val="007628EA"/>
    <w:rsid w:val="00765B2A"/>
    <w:rsid w:val="0076633E"/>
    <w:rsid w:val="00767E09"/>
    <w:rsid w:val="00781CB4"/>
    <w:rsid w:val="0078204C"/>
    <w:rsid w:val="00783A34"/>
    <w:rsid w:val="007A4EAD"/>
    <w:rsid w:val="007C6B52"/>
    <w:rsid w:val="007D16C5"/>
    <w:rsid w:val="007D4F1F"/>
    <w:rsid w:val="007D5F4E"/>
    <w:rsid w:val="007F1395"/>
    <w:rsid w:val="008234D4"/>
    <w:rsid w:val="008303AA"/>
    <w:rsid w:val="00834526"/>
    <w:rsid w:val="00834CD2"/>
    <w:rsid w:val="008409A3"/>
    <w:rsid w:val="00842EC1"/>
    <w:rsid w:val="00850C23"/>
    <w:rsid w:val="00852410"/>
    <w:rsid w:val="0085687E"/>
    <w:rsid w:val="00856A72"/>
    <w:rsid w:val="00862FE4"/>
    <w:rsid w:val="0086389A"/>
    <w:rsid w:val="00865E57"/>
    <w:rsid w:val="0087072D"/>
    <w:rsid w:val="0087605E"/>
    <w:rsid w:val="00880576"/>
    <w:rsid w:val="00883D3C"/>
    <w:rsid w:val="00892C40"/>
    <w:rsid w:val="008A041C"/>
    <w:rsid w:val="008B1FEE"/>
    <w:rsid w:val="008B6B89"/>
    <w:rsid w:val="008D534F"/>
    <w:rsid w:val="008E3240"/>
    <w:rsid w:val="008F0EDB"/>
    <w:rsid w:val="008F47F2"/>
    <w:rsid w:val="00903C32"/>
    <w:rsid w:val="009103B2"/>
    <w:rsid w:val="0091045A"/>
    <w:rsid w:val="00916B16"/>
    <w:rsid w:val="009173B9"/>
    <w:rsid w:val="00917549"/>
    <w:rsid w:val="0092418A"/>
    <w:rsid w:val="00932D3E"/>
    <w:rsid w:val="0093335D"/>
    <w:rsid w:val="0093613E"/>
    <w:rsid w:val="009361BF"/>
    <w:rsid w:val="00943026"/>
    <w:rsid w:val="00945609"/>
    <w:rsid w:val="009463FA"/>
    <w:rsid w:val="009537B8"/>
    <w:rsid w:val="009558D9"/>
    <w:rsid w:val="00962543"/>
    <w:rsid w:val="00966B81"/>
    <w:rsid w:val="00992B44"/>
    <w:rsid w:val="00992C6F"/>
    <w:rsid w:val="00992D3D"/>
    <w:rsid w:val="00997F52"/>
    <w:rsid w:val="009A6CFC"/>
    <w:rsid w:val="009B3BED"/>
    <w:rsid w:val="009B505E"/>
    <w:rsid w:val="009C4E1F"/>
    <w:rsid w:val="009C7720"/>
    <w:rsid w:val="009D025D"/>
    <w:rsid w:val="009D273C"/>
    <w:rsid w:val="009F0620"/>
    <w:rsid w:val="009F5C56"/>
    <w:rsid w:val="00A015B2"/>
    <w:rsid w:val="00A23AFA"/>
    <w:rsid w:val="00A31B3E"/>
    <w:rsid w:val="00A36DC5"/>
    <w:rsid w:val="00A4093E"/>
    <w:rsid w:val="00A43463"/>
    <w:rsid w:val="00A47B83"/>
    <w:rsid w:val="00A532F3"/>
    <w:rsid w:val="00A758E9"/>
    <w:rsid w:val="00A8489E"/>
    <w:rsid w:val="00A867B9"/>
    <w:rsid w:val="00A90E36"/>
    <w:rsid w:val="00A955A4"/>
    <w:rsid w:val="00A97DFD"/>
    <w:rsid w:val="00AC29F3"/>
    <w:rsid w:val="00AC3129"/>
    <w:rsid w:val="00AD69B5"/>
    <w:rsid w:val="00AF2444"/>
    <w:rsid w:val="00AF7DDD"/>
    <w:rsid w:val="00B0088B"/>
    <w:rsid w:val="00B04584"/>
    <w:rsid w:val="00B231E5"/>
    <w:rsid w:val="00B235EF"/>
    <w:rsid w:val="00B31303"/>
    <w:rsid w:val="00B55AD7"/>
    <w:rsid w:val="00B61930"/>
    <w:rsid w:val="00BA3390"/>
    <w:rsid w:val="00BB1494"/>
    <w:rsid w:val="00BB16A4"/>
    <w:rsid w:val="00BB1C7B"/>
    <w:rsid w:val="00BB22B1"/>
    <w:rsid w:val="00BC2DE5"/>
    <w:rsid w:val="00BC6E0B"/>
    <w:rsid w:val="00BD669B"/>
    <w:rsid w:val="00BF4EA8"/>
    <w:rsid w:val="00BF7B63"/>
    <w:rsid w:val="00C00E49"/>
    <w:rsid w:val="00C02B87"/>
    <w:rsid w:val="00C12786"/>
    <w:rsid w:val="00C166F7"/>
    <w:rsid w:val="00C265CC"/>
    <w:rsid w:val="00C3086F"/>
    <w:rsid w:val="00C36CCD"/>
    <w:rsid w:val="00C37087"/>
    <w:rsid w:val="00C4086D"/>
    <w:rsid w:val="00C430EA"/>
    <w:rsid w:val="00C57D74"/>
    <w:rsid w:val="00C62D82"/>
    <w:rsid w:val="00C64342"/>
    <w:rsid w:val="00C71BF3"/>
    <w:rsid w:val="00C7273D"/>
    <w:rsid w:val="00C87D20"/>
    <w:rsid w:val="00C93DFE"/>
    <w:rsid w:val="00CA0EC6"/>
    <w:rsid w:val="00CA1896"/>
    <w:rsid w:val="00CB4FEC"/>
    <w:rsid w:val="00CB5B28"/>
    <w:rsid w:val="00CC0D9D"/>
    <w:rsid w:val="00CC20BB"/>
    <w:rsid w:val="00CC313C"/>
    <w:rsid w:val="00CE5920"/>
    <w:rsid w:val="00CF5371"/>
    <w:rsid w:val="00CF6AC5"/>
    <w:rsid w:val="00D00AA0"/>
    <w:rsid w:val="00D010D1"/>
    <w:rsid w:val="00D0323A"/>
    <w:rsid w:val="00D0559F"/>
    <w:rsid w:val="00D077E9"/>
    <w:rsid w:val="00D07D41"/>
    <w:rsid w:val="00D12FF7"/>
    <w:rsid w:val="00D3623F"/>
    <w:rsid w:val="00D42CB7"/>
    <w:rsid w:val="00D46036"/>
    <w:rsid w:val="00D52B02"/>
    <w:rsid w:val="00D5413D"/>
    <w:rsid w:val="00D570A9"/>
    <w:rsid w:val="00D70D02"/>
    <w:rsid w:val="00D73F0D"/>
    <w:rsid w:val="00D770C7"/>
    <w:rsid w:val="00D80C46"/>
    <w:rsid w:val="00D84A77"/>
    <w:rsid w:val="00D84CBB"/>
    <w:rsid w:val="00D85278"/>
    <w:rsid w:val="00D86945"/>
    <w:rsid w:val="00D90290"/>
    <w:rsid w:val="00D955DD"/>
    <w:rsid w:val="00DA38EC"/>
    <w:rsid w:val="00DA5C44"/>
    <w:rsid w:val="00DB1074"/>
    <w:rsid w:val="00DB5E00"/>
    <w:rsid w:val="00DD152F"/>
    <w:rsid w:val="00DD6378"/>
    <w:rsid w:val="00DE1453"/>
    <w:rsid w:val="00DE213F"/>
    <w:rsid w:val="00DF027C"/>
    <w:rsid w:val="00DF552D"/>
    <w:rsid w:val="00E00A32"/>
    <w:rsid w:val="00E10125"/>
    <w:rsid w:val="00E22ACD"/>
    <w:rsid w:val="00E3217C"/>
    <w:rsid w:val="00E32D0A"/>
    <w:rsid w:val="00E32F8D"/>
    <w:rsid w:val="00E56119"/>
    <w:rsid w:val="00E620B0"/>
    <w:rsid w:val="00E768EF"/>
    <w:rsid w:val="00E80405"/>
    <w:rsid w:val="00E81B40"/>
    <w:rsid w:val="00E8495C"/>
    <w:rsid w:val="00E9455F"/>
    <w:rsid w:val="00E94713"/>
    <w:rsid w:val="00EA3434"/>
    <w:rsid w:val="00EA358E"/>
    <w:rsid w:val="00EA7709"/>
    <w:rsid w:val="00EB1551"/>
    <w:rsid w:val="00EB33D7"/>
    <w:rsid w:val="00EC1E6B"/>
    <w:rsid w:val="00ED6830"/>
    <w:rsid w:val="00EF234B"/>
    <w:rsid w:val="00EF555B"/>
    <w:rsid w:val="00F027BB"/>
    <w:rsid w:val="00F11736"/>
    <w:rsid w:val="00F11DCF"/>
    <w:rsid w:val="00F162EA"/>
    <w:rsid w:val="00F27487"/>
    <w:rsid w:val="00F44423"/>
    <w:rsid w:val="00F46040"/>
    <w:rsid w:val="00F52D27"/>
    <w:rsid w:val="00F57432"/>
    <w:rsid w:val="00F7267E"/>
    <w:rsid w:val="00F72C64"/>
    <w:rsid w:val="00F775BE"/>
    <w:rsid w:val="00F83527"/>
    <w:rsid w:val="00F9732B"/>
    <w:rsid w:val="00FA3E03"/>
    <w:rsid w:val="00FC4599"/>
    <w:rsid w:val="00FC5134"/>
    <w:rsid w:val="00FD473A"/>
    <w:rsid w:val="00FD583F"/>
    <w:rsid w:val="00FD7488"/>
    <w:rsid w:val="00FE043C"/>
    <w:rsid w:val="00FF16B4"/>
    <w:rsid w:val="00FF1EBE"/>
  </w:rsids>
  <m:mathPr>
    <m:mathFont m:val="Cambria Math"/>
    <m:brkBin m:val="before"/>
    <m:brkBinSub m:val="--"/>
    <m:smallFrac m:val="0"/>
    <m:dispDef/>
    <m:lMargin m:val="1440"/>
    <m:rMargin m:val="1440"/>
    <m:defJc m:val="centerGroup"/>
    <m:wrapIndent m:val="1440"/>
    <m:intLim m:val="subSup"/>
    <m:naryLim m:val="undOvr"/>
  </m:mathPr>
  <w:attachedSchema w:val="urn:DocumentPartTemplate"/>
  <w:attachedSchema w:val="http://schemas.microsoft.com/temp/samples"/>
  <w:themeFontLang w:val="en-US" w:eastAsia="ja-JP"/>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49"/>
    <o:shapelayout v:ext="edit">
      <o:idmap v:ext="edit" data="1"/>
    </o:shapelayout>
  </w:shapeDefaults>
  <w:decimalSymbol w:val=","/>
  <w:listSeparator w:val=";"/>
  <w14:docId w14:val="77CDB292"/>
  <w15:docId w15:val="{D88EEB31-809F-4178-BFC7-CE7D9DE0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7" w:qFormat="1"/>
    <w:lsdException w:name="heading 2" w:uiPriority="4" w:qFormat="1"/>
    <w:lsdException w:name="heading 3" w:semiHidden="1" w:uiPriority="5"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86945"/>
    <w:pPr>
      <w:spacing w:after="0"/>
    </w:pPr>
    <w:rPr>
      <w:rFonts w:eastAsiaTheme="minorEastAsia"/>
      <w:b/>
      <w:color w:val="444D26" w:themeColor="text2"/>
      <w:sz w:val="28"/>
      <w:szCs w:val="22"/>
    </w:rPr>
  </w:style>
  <w:style w:type="paragraph" w:styleId="Antrat1">
    <w:name w:val="heading 1"/>
    <w:basedOn w:val="prastasis"/>
    <w:link w:val="Antrat1Diagrama"/>
    <w:uiPriority w:val="4"/>
    <w:qFormat/>
    <w:rsid w:val="00D077E9"/>
    <w:pPr>
      <w:keepNext/>
      <w:spacing w:before="240" w:after="60"/>
      <w:outlineLvl w:val="0"/>
    </w:pPr>
    <w:rPr>
      <w:rFonts w:asciiTheme="majorHAnsi" w:eastAsiaTheme="majorEastAsia" w:hAnsiTheme="majorHAnsi" w:cstheme="majorBidi"/>
      <w:color w:val="32391C" w:themeColor="text2" w:themeShade="BF"/>
      <w:kern w:val="28"/>
      <w:sz w:val="52"/>
      <w:szCs w:val="32"/>
    </w:rPr>
  </w:style>
  <w:style w:type="paragraph" w:styleId="Antrat2">
    <w:name w:val="heading 2"/>
    <w:basedOn w:val="prastasis"/>
    <w:next w:val="prastasis"/>
    <w:link w:val="Antrat2Diagrama"/>
    <w:uiPriority w:val="4"/>
    <w:qFormat/>
    <w:rsid w:val="00DF027C"/>
    <w:pPr>
      <w:keepNext/>
      <w:spacing w:after="240" w:line="240" w:lineRule="auto"/>
      <w:outlineLvl w:val="1"/>
    </w:pPr>
    <w:rPr>
      <w:rFonts w:eastAsiaTheme="majorEastAsia" w:cstheme="majorBidi"/>
      <w:b w:val="0"/>
      <w:sz w:val="3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Pr>
      <w:rFonts w:ascii="Tahoma" w:hAnsi="Tahoma" w:cs="Tahoma"/>
      <w:sz w:val="16"/>
      <w:szCs w:val="16"/>
    </w:rPr>
  </w:style>
  <w:style w:type="paragraph" w:styleId="Pavadinimas">
    <w:name w:val="Title"/>
    <w:basedOn w:val="prastasis"/>
    <w:link w:val="PavadinimasDiagrama"/>
    <w:uiPriority w:val="1"/>
    <w:qFormat/>
    <w:rsid w:val="00D86945"/>
    <w:pPr>
      <w:spacing w:after="200" w:line="240" w:lineRule="auto"/>
    </w:pPr>
    <w:rPr>
      <w:rFonts w:asciiTheme="majorHAnsi" w:eastAsiaTheme="majorEastAsia" w:hAnsiTheme="majorHAnsi" w:cstheme="majorBidi"/>
      <w:bCs/>
      <w:sz w:val="72"/>
      <w:szCs w:val="52"/>
    </w:rPr>
  </w:style>
  <w:style w:type="character" w:customStyle="1" w:styleId="PavadinimasDiagrama">
    <w:name w:val="Pavadinimas Diagrama"/>
    <w:basedOn w:val="Numatytasispastraiposriftas"/>
    <w:link w:val="Pavadinimas"/>
    <w:uiPriority w:val="1"/>
    <w:rsid w:val="00D86945"/>
    <w:rPr>
      <w:rFonts w:asciiTheme="majorHAnsi" w:eastAsiaTheme="majorEastAsia" w:hAnsiTheme="majorHAnsi" w:cstheme="majorBidi"/>
      <w:b/>
      <w:bCs/>
      <w:color w:val="444D26" w:themeColor="text2"/>
      <w:sz w:val="72"/>
      <w:szCs w:val="52"/>
    </w:rPr>
  </w:style>
  <w:style w:type="paragraph" w:styleId="Paantrat">
    <w:name w:val="Subtitle"/>
    <w:basedOn w:val="prastasis"/>
    <w:link w:val="PaantratDiagrama"/>
    <w:uiPriority w:val="2"/>
    <w:qFormat/>
    <w:rsid w:val="00D86945"/>
    <w:pPr>
      <w:framePr w:hSpace="180" w:wrap="around" w:vAnchor="text" w:hAnchor="margin" w:y="1167"/>
    </w:pPr>
    <w:rPr>
      <w:b w:val="0"/>
      <w:caps/>
      <w:spacing w:val="20"/>
      <w:sz w:val="32"/>
    </w:rPr>
  </w:style>
  <w:style w:type="character" w:customStyle="1" w:styleId="PaantratDiagrama">
    <w:name w:val="Paantraštė Diagrama"/>
    <w:basedOn w:val="Numatytasispastraiposriftas"/>
    <w:link w:val="Paantrat"/>
    <w:uiPriority w:val="2"/>
    <w:rsid w:val="00D86945"/>
    <w:rPr>
      <w:rFonts w:eastAsiaTheme="minorEastAsia"/>
      <w:caps/>
      <w:color w:val="444D26" w:themeColor="text2"/>
      <w:spacing w:val="20"/>
      <w:sz w:val="32"/>
      <w:szCs w:val="22"/>
    </w:rPr>
  </w:style>
  <w:style w:type="character" w:customStyle="1" w:styleId="Antrat1Diagrama">
    <w:name w:val="Antraštė 1 Diagrama"/>
    <w:basedOn w:val="Numatytasispastraiposriftas"/>
    <w:link w:val="Antrat1"/>
    <w:uiPriority w:val="4"/>
    <w:rsid w:val="00D077E9"/>
    <w:rPr>
      <w:rFonts w:asciiTheme="majorHAnsi" w:eastAsiaTheme="majorEastAsia" w:hAnsiTheme="majorHAnsi" w:cstheme="majorBidi"/>
      <w:b/>
      <w:color w:val="32391C" w:themeColor="text2" w:themeShade="BF"/>
      <w:kern w:val="28"/>
      <w:sz w:val="52"/>
      <w:szCs w:val="32"/>
    </w:rPr>
  </w:style>
  <w:style w:type="paragraph" w:styleId="Antrats">
    <w:name w:val="header"/>
    <w:basedOn w:val="prastasis"/>
    <w:link w:val="AntratsDiagrama"/>
    <w:uiPriority w:val="8"/>
    <w:unhideWhenUsed/>
    <w:rsid w:val="005037F0"/>
  </w:style>
  <w:style w:type="character" w:customStyle="1" w:styleId="AntratsDiagrama">
    <w:name w:val="Antraštės Diagrama"/>
    <w:basedOn w:val="Numatytasispastraiposriftas"/>
    <w:link w:val="Antrats"/>
    <w:uiPriority w:val="8"/>
    <w:rsid w:val="0093335D"/>
  </w:style>
  <w:style w:type="paragraph" w:styleId="Porat">
    <w:name w:val="footer"/>
    <w:basedOn w:val="prastasis"/>
    <w:link w:val="PoratDiagrama"/>
    <w:uiPriority w:val="99"/>
    <w:unhideWhenUsed/>
    <w:rsid w:val="005037F0"/>
  </w:style>
  <w:style w:type="character" w:customStyle="1" w:styleId="PoratDiagrama">
    <w:name w:val="Poraštė Diagrama"/>
    <w:basedOn w:val="Numatytasispastraiposriftas"/>
    <w:link w:val="Porat"/>
    <w:uiPriority w:val="99"/>
    <w:rsid w:val="005037F0"/>
    <w:rPr>
      <w:sz w:val="24"/>
      <w:szCs w:val="24"/>
    </w:rPr>
  </w:style>
  <w:style w:type="paragraph" w:customStyle="1" w:styleId="Name">
    <w:name w:val="Name"/>
    <w:basedOn w:val="prastasis"/>
    <w:uiPriority w:val="3"/>
    <w:qFormat/>
    <w:rsid w:val="00B231E5"/>
    <w:pPr>
      <w:spacing w:line="240" w:lineRule="auto"/>
      <w:jc w:val="right"/>
    </w:pPr>
  </w:style>
  <w:style w:type="character" w:customStyle="1" w:styleId="Antrat2Diagrama">
    <w:name w:val="Antraštė 2 Diagrama"/>
    <w:basedOn w:val="Numatytasispastraiposriftas"/>
    <w:link w:val="Antrat2"/>
    <w:uiPriority w:val="4"/>
    <w:rsid w:val="00DF027C"/>
    <w:rPr>
      <w:rFonts w:eastAsiaTheme="majorEastAsia" w:cstheme="majorBidi"/>
      <w:color w:val="444D26" w:themeColor="text2"/>
      <w:sz w:val="36"/>
      <w:szCs w:val="26"/>
    </w:rPr>
  </w:style>
  <w:style w:type="table" w:styleId="Lentelstinklelis">
    <w:name w:val="Table Grid"/>
    <w:basedOn w:val="prastojilentel"/>
    <w:uiPriority w:val="39"/>
    <w:rsid w:val="00FF1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unhideWhenUsed/>
    <w:rsid w:val="00D86945"/>
    <w:rPr>
      <w:color w:val="808080"/>
    </w:rPr>
  </w:style>
  <w:style w:type="paragraph" w:customStyle="1" w:styleId="Content">
    <w:name w:val="Content"/>
    <w:basedOn w:val="prastasis"/>
    <w:link w:val="ContentChar"/>
    <w:qFormat/>
    <w:rsid w:val="00DF027C"/>
    <w:rPr>
      <w:b w:val="0"/>
    </w:rPr>
  </w:style>
  <w:style w:type="paragraph" w:customStyle="1" w:styleId="EmphasisText">
    <w:name w:val="Emphasis Text"/>
    <w:basedOn w:val="prastasis"/>
    <w:link w:val="EmphasisTextChar"/>
    <w:qFormat/>
    <w:rsid w:val="00DF027C"/>
  </w:style>
  <w:style w:type="character" w:customStyle="1" w:styleId="ContentChar">
    <w:name w:val="Content Char"/>
    <w:basedOn w:val="Numatytasispastraiposriftas"/>
    <w:link w:val="Content"/>
    <w:rsid w:val="00DF027C"/>
    <w:rPr>
      <w:rFonts w:eastAsiaTheme="minorEastAsia"/>
      <w:color w:val="444D26" w:themeColor="text2"/>
      <w:sz w:val="28"/>
      <w:szCs w:val="22"/>
    </w:rPr>
  </w:style>
  <w:style w:type="character" w:customStyle="1" w:styleId="EmphasisTextChar">
    <w:name w:val="Emphasis Text Char"/>
    <w:basedOn w:val="Numatytasispastraiposriftas"/>
    <w:link w:val="EmphasisText"/>
    <w:rsid w:val="00DF027C"/>
    <w:rPr>
      <w:rFonts w:eastAsiaTheme="minorEastAsia"/>
      <w:b/>
      <w:color w:val="444D26" w:themeColor="text2"/>
      <w:sz w:val="28"/>
      <w:szCs w:val="22"/>
    </w:rPr>
  </w:style>
  <w:style w:type="paragraph" w:styleId="Sraopastraipa">
    <w:name w:val="List Paragraph"/>
    <w:basedOn w:val="prastasis"/>
    <w:uiPriority w:val="34"/>
    <w:unhideWhenUsed/>
    <w:qFormat/>
    <w:rsid w:val="005C7444"/>
    <w:pPr>
      <w:ind w:left="720"/>
      <w:contextualSpacing/>
    </w:pPr>
  </w:style>
  <w:style w:type="character" w:styleId="Grietas">
    <w:name w:val="Strong"/>
    <w:basedOn w:val="Numatytasispastraiposriftas"/>
    <w:uiPriority w:val="22"/>
    <w:qFormat/>
    <w:rsid w:val="001B2CDF"/>
    <w:rPr>
      <w:b/>
      <w:bCs/>
    </w:rPr>
  </w:style>
  <w:style w:type="character" w:styleId="Emfaz">
    <w:name w:val="Emphasis"/>
    <w:basedOn w:val="Numatytasispastraiposriftas"/>
    <w:uiPriority w:val="20"/>
    <w:qFormat/>
    <w:rsid w:val="00232EB3"/>
    <w:rPr>
      <w:rFonts w:ascii="Times New Roman" w:hAnsi="Times New Roman" w:cs="Times New Roman" w:hint="default"/>
      <w:i/>
      <w:iCs/>
    </w:rPr>
  </w:style>
  <w:style w:type="character" w:styleId="Hipersaitas">
    <w:name w:val="Hyperlink"/>
    <w:basedOn w:val="Numatytasispastraiposriftas"/>
    <w:uiPriority w:val="99"/>
    <w:unhideWhenUsed/>
    <w:rsid w:val="00DF552D"/>
    <w:rPr>
      <w:color w:val="0000FF"/>
      <w:u w:val="single"/>
    </w:rPr>
  </w:style>
  <w:style w:type="paragraph" w:styleId="Pagrindinistekstas">
    <w:name w:val="Body Text"/>
    <w:basedOn w:val="prastasis"/>
    <w:link w:val="PagrindinistekstasDiagrama"/>
    <w:uiPriority w:val="99"/>
    <w:unhideWhenUsed/>
    <w:rsid w:val="005F6A69"/>
    <w:pPr>
      <w:spacing w:after="120" w:line="240" w:lineRule="auto"/>
    </w:pPr>
    <w:rPr>
      <w:rFonts w:ascii="Times New Roman" w:eastAsia="Times New Roman" w:hAnsi="Times New Roman" w:cs="Times New Roman"/>
      <w:b w:val="0"/>
      <w:color w:val="auto"/>
      <w:sz w:val="24"/>
      <w:szCs w:val="24"/>
      <w:lang w:val="lt-LT" w:eastAsia="lt-LT"/>
    </w:rPr>
  </w:style>
  <w:style w:type="character" w:customStyle="1" w:styleId="PagrindinistekstasDiagrama">
    <w:name w:val="Pagrindinis tekstas Diagrama"/>
    <w:basedOn w:val="Numatytasispastraiposriftas"/>
    <w:link w:val="Pagrindinistekstas"/>
    <w:uiPriority w:val="99"/>
    <w:rsid w:val="005F6A69"/>
    <w:rPr>
      <w:rFonts w:ascii="Times New Roman" w:eastAsia="Times New Roman" w:hAnsi="Times New Roman" w:cs="Times New Roman"/>
      <w:lang w:val="lt-LT" w:eastAsia="lt-LT"/>
    </w:rPr>
  </w:style>
  <w:style w:type="paragraph" w:styleId="prastasiniatinklio">
    <w:name w:val="Normal (Web)"/>
    <w:basedOn w:val="prastasis"/>
    <w:uiPriority w:val="99"/>
    <w:unhideWhenUsed/>
    <w:rsid w:val="00207997"/>
    <w:pPr>
      <w:spacing w:before="100" w:beforeAutospacing="1" w:after="100" w:afterAutospacing="1" w:line="240" w:lineRule="auto"/>
    </w:pPr>
    <w:rPr>
      <w:rFonts w:ascii="Times New Roman" w:eastAsia="Times New Roman" w:hAnsi="Times New Roman" w:cs="Times New Roman"/>
      <w:b w:val="0"/>
      <w:color w:val="auto"/>
      <w:sz w:val="24"/>
      <w:szCs w:val="24"/>
    </w:rPr>
  </w:style>
  <w:style w:type="paragraph" w:styleId="Puslapioinaostekstas">
    <w:name w:val="footnote text"/>
    <w:basedOn w:val="prastasis"/>
    <w:link w:val="PuslapioinaostekstasDiagrama"/>
    <w:uiPriority w:val="99"/>
    <w:semiHidden/>
    <w:unhideWhenUsed/>
    <w:rsid w:val="00CA0EC6"/>
    <w:pPr>
      <w:spacing w:line="240" w:lineRule="auto"/>
    </w:pPr>
    <w:rPr>
      <w:rFonts w:eastAsiaTheme="minorHAnsi"/>
      <w:b w:val="0"/>
      <w:color w:val="auto"/>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CA0EC6"/>
    <w:rPr>
      <w:sz w:val="20"/>
      <w:szCs w:val="20"/>
      <w:lang w:val="lt-LT"/>
    </w:rPr>
  </w:style>
  <w:style w:type="character" w:styleId="Puslapioinaosnuoroda">
    <w:name w:val="footnote reference"/>
    <w:basedOn w:val="Numatytasispastraiposriftas"/>
    <w:uiPriority w:val="99"/>
    <w:semiHidden/>
    <w:unhideWhenUsed/>
    <w:rsid w:val="00CA0E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0594">
      <w:bodyDiv w:val="1"/>
      <w:marLeft w:val="0"/>
      <w:marRight w:val="0"/>
      <w:marTop w:val="0"/>
      <w:marBottom w:val="0"/>
      <w:divBdr>
        <w:top w:val="none" w:sz="0" w:space="0" w:color="auto"/>
        <w:left w:val="none" w:sz="0" w:space="0" w:color="auto"/>
        <w:bottom w:val="none" w:sz="0" w:space="0" w:color="auto"/>
        <w:right w:val="none" w:sz="0" w:space="0" w:color="auto"/>
      </w:divBdr>
    </w:div>
    <w:div w:id="87580516">
      <w:bodyDiv w:val="1"/>
      <w:marLeft w:val="0"/>
      <w:marRight w:val="0"/>
      <w:marTop w:val="0"/>
      <w:marBottom w:val="0"/>
      <w:divBdr>
        <w:top w:val="none" w:sz="0" w:space="0" w:color="auto"/>
        <w:left w:val="none" w:sz="0" w:space="0" w:color="auto"/>
        <w:bottom w:val="none" w:sz="0" w:space="0" w:color="auto"/>
        <w:right w:val="none" w:sz="0" w:space="0" w:color="auto"/>
      </w:divBdr>
    </w:div>
    <w:div w:id="161286255">
      <w:bodyDiv w:val="1"/>
      <w:marLeft w:val="0"/>
      <w:marRight w:val="0"/>
      <w:marTop w:val="0"/>
      <w:marBottom w:val="0"/>
      <w:divBdr>
        <w:top w:val="none" w:sz="0" w:space="0" w:color="auto"/>
        <w:left w:val="none" w:sz="0" w:space="0" w:color="auto"/>
        <w:bottom w:val="none" w:sz="0" w:space="0" w:color="auto"/>
        <w:right w:val="none" w:sz="0" w:space="0" w:color="auto"/>
      </w:divBdr>
    </w:div>
    <w:div w:id="203030587">
      <w:bodyDiv w:val="1"/>
      <w:marLeft w:val="0"/>
      <w:marRight w:val="0"/>
      <w:marTop w:val="0"/>
      <w:marBottom w:val="0"/>
      <w:divBdr>
        <w:top w:val="none" w:sz="0" w:space="0" w:color="auto"/>
        <w:left w:val="none" w:sz="0" w:space="0" w:color="auto"/>
        <w:bottom w:val="none" w:sz="0" w:space="0" w:color="auto"/>
        <w:right w:val="none" w:sz="0" w:space="0" w:color="auto"/>
      </w:divBdr>
    </w:div>
    <w:div w:id="250087728">
      <w:bodyDiv w:val="1"/>
      <w:marLeft w:val="0"/>
      <w:marRight w:val="0"/>
      <w:marTop w:val="0"/>
      <w:marBottom w:val="0"/>
      <w:divBdr>
        <w:top w:val="none" w:sz="0" w:space="0" w:color="auto"/>
        <w:left w:val="none" w:sz="0" w:space="0" w:color="auto"/>
        <w:bottom w:val="none" w:sz="0" w:space="0" w:color="auto"/>
        <w:right w:val="none" w:sz="0" w:space="0" w:color="auto"/>
      </w:divBdr>
    </w:div>
    <w:div w:id="387341096">
      <w:bodyDiv w:val="1"/>
      <w:marLeft w:val="0"/>
      <w:marRight w:val="0"/>
      <w:marTop w:val="0"/>
      <w:marBottom w:val="0"/>
      <w:divBdr>
        <w:top w:val="none" w:sz="0" w:space="0" w:color="auto"/>
        <w:left w:val="none" w:sz="0" w:space="0" w:color="auto"/>
        <w:bottom w:val="none" w:sz="0" w:space="0" w:color="auto"/>
        <w:right w:val="none" w:sz="0" w:space="0" w:color="auto"/>
      </w:divBdr>
    </w:div>
    <w:div w:id="480773091">
      <w:bodyDiv w:val="1"/>
      <w:marLeft w:val="0"/>
      <w:marRight w:val="0"/>
      <w:marTop w:val="0"/>
      <w:marBottom w:val="0"/>
      <w:divBdr>
        <w:top w:val="none" w:sz="0" w:space="0" w:color="auto"/>
        <w:left w:val="none" w:sz="0" w:space="0" w:color="auto"/>
        <w:bottom w:val="none" w:sz="0" w:space="0" w:color="auto"/>
        <w:right w:val="none" w:sz="0" w:space="0" w:color="auto"/>
      </w:divBdr>
    </w:div>
    <w:div w:id="755394757">
      <w:bodyDiv w:val="1"/>
      <w:marLeft w:val="0"/>
      <w:marRight w:val="0"/>
      <w:marTop w:val="0"/>
      <w:marBottom w:val="0"/>
      <w:divBdr>
        <w:top w:val="none" w:sz="0" w:space="0" w:color="auto"/>
        <w:left w:val="none" w:sz="0" w:space="0" w:color="auto"/>
        <w:bottom w:val="none" w:sz="0" w:space="0" w:color="auto"/>
        <w:right w:val="none" w:sz="0" w:space="0" w:color="auto"/>
      </w:divBdr>
      <w:divsChild>
        <w:div w:id="996110095">
          <w:marLeft w:val="360"/>
          <w:marRight w:val="0"/>
          <w:marTop w:val="360"/>
          <w:marBottom w:val="0"/>
          <w:divBdr>
            <w:top w:val="none" w:sz="0" w:space="0" w:color="auto"/>
            <w:left w:val="none" w:sz="0" w:space="0" w:color="auto"/>
            <w:bottom w:val="none" w:sz="0" w:space="0" w:color="auto"/>
            <w:right w:val="none" w:sz="0" w:space="0" w:color="auto"/>
          </w:divBdr>
        </w:div>
        <w:div w:id="1058896973">
          <w:marLeft w:val="360"/>
          <w:marRight w:val="0"/>
          <w:marTop w:val="360"/>
          <w:marBottom w:val="0"/>
          <w:divBdr>
            <w:top w:val="none" w:sz="0" w:space="0" w:color="auto"/>
            <w:left w:val="none" w:sz="0" w:space="0" w:color="auto"/>
            <w:bottom w:val="none" w:sz="0" w:space="0" w:color="auto"/>
            <w:right w:val="none" w:sz="0" w:space="0" w:color="auto"/>
          </w:divBdr>
        </w:div>
        <w:div w:id="1226262601">
          <w:marLeft w:val="360"/>
          <w:marRight w:val="0"/>
          <w:marTop w:val="360"/>
          <w:marBottom w:val="0"/>
          <w:divBdr>
            <w:top w:val="none" w:sz="0" w:space="0" w:color="auto"/>
            <w:left w:val="none" w:sz="0" w:space="0" w:color="auto"/>
            <w:bottom w:val="none" w:sz="0" w:space="0" w:color="auto"/>
            <w:right w:val="none" w:sz="0" w:space="0" w:color="auto"/>
          </w:divBdr>
        </w:div>
        <w:div w:id="1915775858">
          <w:marLeft w:val="360"/>
          <w:marRight w:val="0"/>
          <w:marTop w:val="360"/>
          <w:marBottom w:val="0"/>
          <w:divBdr>
            <w:top w:val="none" w:sz="0" w:space="0" w:color="auto"/>
            <w:left w:val="none" w:sz="0" w:space="0" w:color="auto"/>
            <w:bottom w:val="none" w:sz="0" w:space="0" w:color="auto"/>
            <w:right w:val="none" w:sz="0" w:space="0" w:color="auto"/>
          </w:divBdr>
        </w:div>
        <w:div w:id="2040036771">
          <w:marLeft w:val="360"/>
          <w:marRight w:val="0"/>
          <w:marTop w:val="360"/>
          <w:marBottom w:val="0"/>
          <w:divBdr>
            <w:top w:val="none" w:sz="0" w:space="0" w:color="auto"/>
            <w:left w:val="none" w:sz="0" w:space="0" w:color="auto"/>
            <w:bottom w:val="none" w:sz="0" w:space="0" w:color="auto"/>
            <w:right w:val="none" w:sz="0" w:space="0" w:color="auto"/>
          </w:divBdr>
        </w:div>
      </w:divsChild>
    </w:div>
    <w:div w:id="764686688">
      <w:bodyDiv w:val="1"/>
      <w:marLeft w:val="0"/>
      <w:marRight w:val="0"/>
      <w:marTop w:val="0"/>
      <w:marBottom w:val="0"/>
      <w:divBdr>
        <w:top w:val="none" w:sz="0" w:space="0" w:color="auto"/>
        <w:left w:val="none" w:sz="0" w:space="0" w:color="auto"/>
        <w:bottom w:val="none" w:sz="0" w:space="0" w:color="auto"/>
        <w:right w:val="none" w:sz="0" w:space="0" w:color="auto"/>
      </w:divBdr>
    </w:div>
    <w:div w:id="944458884">
      <w:bodyDiv w:val="1"/>
      <w:marLeft w:val="0"/>
      <w:marRight w:val="0"/>
      <w:marTop w:val="0"/>
      <w:marBottom w:val="0"/>
      <w:divBdr>
        <w:top w:val="none" w:sz="0" w:space="0" w:color="auto"/>
        <w:left w:val="none" w:sz="0" w:space="0" w:color="auto"/>
        <w:bottom w:val="none" w:sz="0" w:space="0" w:color="auto"/>
        <w:right w:val="none" w:sz="0" w:space="0" w:color="auto"/>
      </w:divBdr>
    </w:div>
    <w:div w:id="1138958370">
      <w:bodyDiv w:val="1"/>
      <w:marLeft w:val="0"/>
      <w:marRight w:val="0"/>
      <w:marTop w:val="0"/>
      <w:marBottom w:val="0"/>
      <w:divBdr>
        <w:top w:val="none" w:sz="0" w:space="0" w:color="auto"/>
        <w:left w:val="none" w:sz="0" w:space="0" w:color="auto"/>
        <w:bottom w:val="none" w:sz="0" w:space="0" w:color="auto"/>
        <w:right w:val="none" w:sz="0" w:space="0" w:color="auto"/>
      </w:divBdr>
    </w:div>
    <w:div w:id="1461729231">
      <w:bodyDiv w:val="1"/>
      <w:marLeft w:val="0"/>
      <w:marRight w:val="0"/>
      <w:marTop w:val="0"/>
      <w:marBottom w:val="0"/>
      <w:divBdr>
        <w:top w:val="none" w:sz="0" w:space="0" w:color="auto"/>
        <w:left w:val="none" w:sz="0" w:space="0" w:color="auto"/>
        <w:bottom w:val="none" w:sz="0" w:space="0" w:color="auto"/>
        <w:right w:val="none" w:sz="0" w:space="0" w:color="auto"/>
      </w:divBdr>
    </w:div>
    <w:div w:id="1569264243">
      <w:bodyDiv w:val="1"/>
      <w:marLeft w:val="0"/>
      <w:marRight w:val="0"/>
      <w:marTop w:val="0"/>
      <w:marBottom w:val="0"/>
      <w:divBdr>
        <w:top w:val="none" w:sz="0" w:space="0" w:color="auto"/>
        <w:left w:val="none" w:sz="0" w:space="0" w:color="auto"/>
        <w:bottom w:val="none" w:sz="0" w:space="0" w:color="auto"/>
        <w:right w:val="none" w:sz="0" w:space="0" w:color="auto"/>
      </w:divBdr>
    </w:div>
    <w:div w:id="169129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rofile.php?id=61577498561334&amp;locale=lt_L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gaigalaitisgloba.lt"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AppData\Roaming\Microsoft\Templates\Metro%20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87D84EA45EB40FD861C2BB530CAF17C"/>
        <w:category>
          <w:name w:val="General"/>
          <w:gallery w:val="placeholder"/>
        </w:category>
        <w:types>
          <w:type w:val="bbPlcHdr"/>
        </w:types>
        <w:behaviors>
          <w:behavior w:val="content"/>
        </w:behaviors>
        <w:guid w:val="{259DD10B-4047-47A2-AE41-42D233A884B7}"/>
      </w:docPartPr>
      <w:docPartBody>
        <w:p w:rsidR="00394EBA" w:rsidRDefault="00715E83">
          <w:pPr>
            <w:pStyle w:val="D87D84EA45EB40FD861C2BB530CAF17C"/>
          </w:pPr>
          <w:r w:rsidRPr="00D86945">
            <w:rPr>
              <w:rStyle w:val="PaantratDiagrama"/>
              <w:b/>
            </w:rPr>
            <w:fldChar w:fldCharType="begin"/>
          </w:r>
          <w:r w:rsidRPr="00D86945">
            <w:rPr>
              <w:rStyle w:val="PaantratDiagrama"/>
            </w:rPr>
            <w:instrText xml:space="preserve"> DATE  \@ "MMMM d"  \* MERGEFORMAT </w:instrText>
          </w:r>
          <w:r w:rsidRPr="00D86945">
            <w:rPr>
              <w:rStyle w:val="PaantratDiagrama"/>
              <w:b/>
            </w:rPr>
            <w:fldChar w:fldCharType="separate"/>
          </w:r>
          <w:r>
            <w:rPr>
              <w:rStyle w:val="PaantratDiagrama"/>
            </w:rPr>
            <w:t>February 3</w:t>
          </w:r>
          <w:r w:rsidRPr="00D86945">
            <w:rPr>
              <w:rStyle w:val="PaantratDiagrama"/>
              <w:b/>
            </w:rPr>
            <w:fldChar w:fldCharType="end"/>
          </w:r>
        </w:p>
      </w:docPartBody>
    </w:docPart>
    <w:docPart>
      <w:docPartPr>
        <w:name w:val="B6E67A5E0E9A4163B207E4857F64DF0C"/>
        <w:category>
          <w:name w:val="General"/>
          <w:gallery w:val="placeholder"/>
        </w:category>
        <w:types>
          <w:type w:val="bbPlcHdr"/>
        </w:types>
        <w:behaviors>
          <w:behavior w:val="content"/>
        </w:behaviors>
        <w:guid w:val="{301A0CBB-3CA1-407E-81E9-2D7CD9777629}"/>
      </w:docPartPr>
      <w:docPartBody>
        <w:p w:rsidR="00394EBA" w:rsidRDefault="00715E83">
          <w:pPr>
            <w:pStyle w:val="B6E67A5E0E9A4163B207E4857F64DF0C"/>
          </w:pPr>
          <w:r>
            <w:t>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E83"/>
    <w:rsid w:val="000A0B4A"/>
    <w:rsid w:val="000A2DFB"/>
    <w:rsid w:val="000C5EA3"/>
    <w:rsid w:val="001C4B9F"/>
    <w:rsid w:val="00276F5B"/>
    <w:rsid w:val="002D460E"/>
    <w:rsid w:val="00314457"/>
    <w:rsid w:val="00394EBA"/>
    <w:rsid w:val="005E27C7"/>
    <w:rsid w:val="0071227E"/>
    <w:rsid w:val="00715E83"/>
    <w:rsid w:val="009D1055"/>
    <w:rsid w:val="00B70F67"/>
    <w:rsid w:val="00BC724B"/>
    <w:rsid w:val="00C122E8"/>
    <w:rsid w:val="00D73C0C"/>
    <w:rsid w:val="00D83F74"/>
    <w:rsid w:val="00F0222C"/>
    <w:rsid w:val="00F23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link w:val="PaantratDiagrama"/>
    <w:uiPriority w:val="2"/>
    <w:qFormat/>
    <w:pPr>
      <w:framePr w:hSpace="180" w:wrap="around" w:vAnchor="text" w:hAnchor="margin" w:y="1167"/>
      <w:spacing w:after="0" w:line="276" w:lineRule="auto"/>
    </w:pPr>
    <w:rPr>
      <w:caps/>
      <w:color w:val="44546A" w:themeColor="text2"/>
      <w:spacing w:val="20"/>
      <w:sz w:val="32"/>
    </w:rPr>
  </w:style>
  <w:style w:type="character" w:customStyle="1" w:styleId="PaantratDiagrama">
    <w:name w:val="Paantraštė Diagrama"/>
    <w:basedOn w:val="Numatytasispastraiposriftas"/>
    <w:link w:val="Paantrat"/>
    <w:uiPriority w:val="2"/>
    <w:rPr>
      <w:caps/>
      <w:color w:val="44546A" w:themeColor="text2"/>
      <w:spacing w:val="20"/>
      <w:sz w:val="32"/>
    </w:rPr>
  </w:style>
  <w:style w:type="paragraph" w:customStyle="1" w:styleId="D87D84EA45EB40FD861C2BB530CAF17C">
    <w:name w:val="D87D84EA45EB40FD861C2BB530CAF17C"/>
  </w:style>
  <w:style w:type="paragraph" w:customStyle="1" w:styleId="B6E67A5E0E9A4163B207E4857F64DF0C">
    <w:name w:val="B6E67A5E0E9A4163B207E4857F64DF0C"/>
  </w:style>
  <w:style w:type="paragraph" w:customStyle="1" w:styleId="38F00230851C4E71A88352584C7AB9A0">
    <w:name w:val="38F00230851C4E71A88352584C7AB9A0"/>
  </w:style>
  <w:style w:type="paragraph" w:customStyle="1" w:styleId="CF1201B252E94F5F8DCE6D369EA38C21">
    <w:name w:val="CF1201B252E94F5F8DCE6D369EA38C21"/>
  </w:style>
  <w:style w:type="paragraph" w:customStyle="1" w:styleId="E2C2D476FEF843A49FFDF5D306F5E59A">
    <w:name w:val="E2C2D476FEF843A49FFDF5D306F5E59A"/>
  </w:style>
  <w:style w:type="paragraph" w:customStyle="1" w:styleId="053C4EC99E74495789EE3D05E97C455F">
    <w:name w:val="053C4EC99E74495789EE3D05E97C455F"/>
  </w:style>
  <w:style w:type="paragraph" w:customStyle="1" w:styleId="0E43116716A94FD0A7EF8071DBD77AA2">
    <w:name w:val="0E43116716A94FD0A7EF8071DBD77AA2"/>
  </w:style>
  <w:style w:type="paragraph" w:customStyle="1" w:styleId="3348A5E88F8644B0A1911EF5ACC0BF81">
    <w:name w:val="3348A5E88F8644B0A1911EF5ACC0BF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Custom Theme">
  <a:themeElements>
    <a:clrScheme name="Popierius">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Custom 20">
      <a:majorFont>
        <a:latin typeface="Arial"/>
        <a:ea typeface=""/>
        <a:cs typeface=""/>
      </a:majorFont>
      <a:minorFont>
        <a:latin typeface="Calibri"/>
        <a:ea typeface=""/>
        <a:cs typeface=""/>
      </a:minorFont>
    </a:fontScheme>
    <a:fmtScheme name="Office Effects">
      <a:fillStyleLst>
        <a:solidFill>
          <a:schemeClr val="phClr">
            <a:tint val="100000"/>
            <a:shade val="100000"/>
            <a:satMod val="100000"/>
          </a:schemeClr>
        </a:solidFill>
        <a:gradFill rotWithShape="1">
          <a:gsLst>
            <a:gs pos="0">
              <a:schemeClr val="phClr">
                <a:tint val="65000"/>
                <a:shade val="100000"/>
                <a:satMod val="133000"/>
              </a:schemeClr>
            </a:gs>
            <a:gs pos="15000">
              <a:schemeClr val="phClr">
                <a:tint val="50000"/>
                <a:shade val="100000"/>
                <a:satMod val="140000"/>
              </a:schemeClr>
            </a:gs>
            <a:gs pos="100000">
              <a:schemeClr val="phClr">
                <a:tint val="10000"/>
                <a:shade val="100000"/>
                <a:satMod val="135000"/>
              </a:schemeClr>
            </a:gs>
          </a:gsLst>
          <a:lin ang="16200000" scaled="1"/>
        </a:gradFill>
        <a:gradFill rotWithShape="1">
          <a:gsLst>
            <a:gs pos="0">
              <a:schemeClr val="phClr">
                <a:tint val="100000"/>
                <a:shade val="75000"/>
                <a:satMod val="160000"/>
              </a:schemeClr>
            </a:gs>
            <a:gs pos="62000">
              <a:schemeClr val="phClr">
                <a:tint val="100000"/>
                <a:shade val="100000"/>
                <a:satMod val="125000"/>
              </a:schemeClr>
            </a:gs>
            <a:gs pos="100000">
              <a:schemeClr val="phClr">
                <a:tint val="80000"/>
                <a:shade val="100000"/>
                <a:satMod val="140000"/>
              </a:schemeClr>
            </a:gs>
          </a:gsLst>
          <a:lin ang="16200000" scaled="1"/>
        </a:gradFill>
      </a:fillStyleLst>
      <a:lnStyleLst>
        <a:ln w="12700">
          <a:solidFill>
            <a:schemeClr val="phClr"/>
          </a:solidFill>
          <a:prstDash val="solid"/>
        </a:ln>
        <a:ln w="25400">
          <a:solidFill>
            <a:schemeClr val="phClr"/>
          </a:solidFill>
          <a:prstDash val="solid"/>
        </a:ln>
        <a:ln w="38100">
          <a:solidFill>
            <a:schemeClr val="phClr"/>
          </a:solidFill>
          <a:prstDash val="solid"/>
        </a:ln>
      </a:lnStyleLst>
      <a:effectStyleLst>
        <a:effectStyle>
          <a:effectLst>
            <a:outerShdw blurRad="50800" dist="25400" dir="5400000">
              <a:srgbClr val="000000">
                <a:alpha val="43137"/>
              </a:srgbClr>
            </a:outerShdw>
          </a:effectLst>
        </a:effectStyle>
        <a:effectStyle>
          <a:effectLst>
            <a:outerShdw blurRad="50800" dist="38100" dir="5400000">
              <a:srgbClr val="000000">
                <a:alpha val="61176"/>
              </a:srgbClr>
            </a:outerShdw>
          </a:effectLst>
          <a:scene3d>
            <a:camera prst="orthographicFront" fov="0">
              <a:rot lat="0" lon="0" rev="0"/>
            </a:camera>
            <a:lightRig rig="contrasting" dir="t">
              <a:rot lat="0" lon="0" rev="16500000"/>
            </a:lightRig>
          </a:scene3d>
          <a:sp3d contourW="12700" prstMaterial="powder">
            <a:bevelT h="50800"/>
            <a:contourClr>
              <a:schemeClr val="phClr">
                <a:tint val="100000"/>
                <a:shade val="100000"/>
                <a:satMod val="100000"/>
              </a:scheme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tint val="100000"/>
                <a:shade val="100000"/>
                <a:satMod val="100000"/>
              </a:schemeClr>
            </a:contourClr>
          </a:sp3d>
        </a:effectStyle>
      </a:effectStyleLst>
      <a:bgFillStyleLst>
        <a:solidFill>
          <a:schemeClr val="phClr">
            <a:tint val="100000"/>
            <a:shade val="100000"/>
            <a:satMod val="100000"/>
          </a:schemeClr>
        </a:solidFill>
        <a:gradFill rotWithShape="1">
          <a:gsLst>
            <a:gs pos="0">
              <a:schemeClr val="phClr">
                <a:tint val="100000"/>
                <a:shade val="50000"/>
                <a:satMod val="145000"/>
              </a:schemeClr>
            </a:gs>
            <a:gs pos="40000">
              <a:schemeClr val="phClr">
                <a:tint val="100000"/>
                <a:shade val="70000"/>
                <a:satMod val="145000"/>
              </a:schemeClr>
            </a:gs>
            <a:gs pos="100000">
              <a:schemeClr val="phClr">
                <a:tint val="85000"/>
                <a:shade val="100000"/>
                <a:satMod val="155000"/>
              </a:schemeClr>
            </a:gs>
          </a:gsLst>
          <a:lin ang="16200000" scaled="1"/>
        </a:gradFill>
        <a:gradFill rotWithShape="1">
          <a:gsLst>
            <a:gs pos="0">
              <a:schemeClr val="phClr">
                <a:tint val="100000"/>
                <a:shade val="50000"/>
                <a:satMod val="145000"/>
              </a:schemeClr>
            </a:gs>
            <a:gs pos="30000">
              <a:schemeClr val="phClr">
                <a:tint val="100000"/>
                <a:shade val="65000"/>
                <a:satMod val="155000"/>
              </a:schemeClr>
            </a:gs>
            <a:gs pos="100000">
              <a:schemeClr val="phClr">
                <a:tint val="60000"/>
                <a:shade val="10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E68F3-0658-43A6-BE6F-AEEAA1B5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Metro report</Template>
  <TotalTime>4</TotalTime>
  <Pages>24</Pages>
  <Words>33158</Words>
  <Characters>18901</Characters>
  <Application>Microsoft Office Word</Application>
  <DocSecurity>0</DocSecurity>
  <Lines>157</Lines>
  <Paragraphs>103</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
      <vt:lpstr/>
      <vt:lpstr>/</vt:lpstr>
    </vt:vector>
  </TitlesOfParts>
  <Company/>
  <LinksUpToDate>false</LinksUpToDate>
  <CharactersWithSpaces>51956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Indre</cp:lastModifiedBy>
  <cp:revision>2</cp:revision>
  <cp:lastPrinted>2006-08-01T17:47:00Z</cp:lastPrinted>
  <dcterms:created xsi:type="dcterms:W3CDTF">2026-02-20T07:27:00Z</dcterms:created>
  <dcterms:modified xsi:type="dcterms:W3CDTF">2026-02-20T07:27:00Z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TC100670409990</vt:lpwstr>
  </property>
</Properties>
</file>